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B" w:rsidRPr="00A167FC" w:rsidRDefault="00EC767B" w:rsidP="00EC767B">
      <w:pPr>
        <w:ind w:firstLine="708"/>
        <w:rPr>
          <w:rFonts w:cs="Times New Roman"/>
          <w:b/>
          <w:sz w:val="28"/>
          <w:u w:val="single"/>
        </w:rPr>
      </w:pPr>
      <w:bookmarkStart w:id="0" w:name="_GoBack"/>
      <w:bookmarkEnd w:id="0"/>
      <w:r w:rsidRPr="00777554">
        <w:rPr>
          <w:rFonts w:cs="Times New Roman"/>
          <w:b/>
          <w:color w:val="C00000"/>
          <w:sz w:val="36"/>
          <w:u w:val="single"/>
        </w:rPr>
        <w:t xml:space="preserve">Übersicht über </w:t>
      </w:r>
      <w:r w:rsidR="003D7B0E" w:rsidRPr="00777554">
        <w:rPr>
          <w:rFonts w:cs="Times New Roman"/>
          <w:b/>
          <w:color w:val="C00000"/>
          <w:sz w:val="36"/>
          <w:u w:val="single"/>
        </w:rPr>
        <w:t>ausgewählte</w:t>
      </w:r>
      <w:r w:rsidRPr="00777554">
        <w:rPr>
          <w:rFonts w:cs="Times New Roman"/>
          <w:b/>
          <w:color w:val="C00000"/>
          <w:sz w:val="36"/>
          <w:u w:val="single"/>
        </w:rPr>
        <w:t xml:space="preserve"> </w:t>
      </w:r>
      <w:r w:rsidR="003D7B0E" w:rsidRPr="00777554">
        <w:rPr>
          <w:rFonts w:cs="Times New Roman"/>
          <w:b/>
          <w:color w:val="C00000"/>
          <w:sz w:val="36"/>
          <w:u w:val="single"/>
        </w:rPr>
        <w:t>überfachliche Kompetenzen</w:t>
      </w:r>
      <w:r w:rsidR="00A167FC" w:rsidRPr="00A167FC">
        <w:rPr>
          <w:rFonts w:cs="Times New Roman"/>
          <w:b/>
          <w:sz w:val="28"/>
        </w:rPr>
        <w:tab/>
      </w:r>
      <w:r w:rsidR="00A167FC" w:rsidRPr="00A167FC">
        <w:rPr>
          <w:rFonts w:cs="Times New Roman"/>
          <w:b/>
          <w:sz w:val="28"/>
        </w:rPr>
        <w:tab/>
      </w:r>
      <w:r w:rsidR="00A167FC" w:rsidRPr="00A167FC">
        <w:rPr>
          <w:rFonts w:cs="Times New Roman"/>
          <w:b/>
          <w:sz w:val="28"/>
        </w:rPr>
        <w:tab/>
      </w:r>
      <w:r w:rsidR="00A167FC" w:rsidRPr="00777554">
        <w:rPr>
          <w:rFonts w:cs="Times New Roman"/>
          <w:smallCaps/>
          <w:color w:val="C00000"/>
        </w:rPr>
        <w:t>Landesfachgruppe Holztechnik</w:t>
      </w:r>
    </w:p>
    <w:p w:rsidR="000E1461" w:rsidRPr="006E428D" w:rsidRDefault="007B097C">
      <w:pPr>
        <w:rPr>
          <w:rFonts w:cs="Times New Roman"/>
        </w:rPr>
      </w:pPr>
      <w:r w:rsidRPr="006E428D">
        <w:rPr>
          <w:rFonts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44685" wp14:editId="1FF22453">
                <wp:simplePos x="0" y="0"/>
                <wp:positionH relativeFrom="column">
                  <wp:posOffset>2562224</wp:posOffset>
                </wp:positionH>
                <wp:positionV relativeFrom="paragraph">
                  <wp:posOffset>127635</wp:posOffset>
                </wp:positionV>
                <wp:extent cx="5895975" cy="257175"/>
                <wp:effectExtent l="19050" t="19050" r="28575" b="47625"/>
                <wp:wrapNone/>
                <wp:docPr id="1" name="Eingekerbter 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57175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Eingekerbter Pfeil nach rechts 1" o:spid="_x0000_s1026" type="#_x0000_t94" style="position:absolute;margin-left:201.75pt;margin-top:10.05pt;width:46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HPuwIAACgGAAAOAAAAZHJzL2Uyb0RvYy54bWysVMlu2zAQvRfoPxC8N5KNqK6NyIGRNEWB&#10;NDGSFDnTFGkRpTgsSVt2v75DSlaWOpciF2mGs79Zzs53jSZb4bwCU9LRSU6JMBwqZdYl/flw9ekL&#10;JT4wUzENRpR0Lzw9n3/8cNbamRhDDboSjqAT42etLWkdgp1lmee1aJg/ASsMCiW4hgVk3TqrHGvR&#10;e6OzcZ5/zlpwlXXAhff4etkJ6Tz5l1LwcCulF4HokmJuIX1d+q7iN5ufsdnaMVsr3qfB/iOLhimD&#10;QQdXlywwsnHqH1eN4g48yHDCoclASsVFqgGrGeWvqrmvmRWpFgTH2wEm/35u+c126YiqsHeUGNZg&#10;i74ijuKXcKuAnVlKoTQKeE2c4HXwZBQxa62foem9Xbqe80hGAHbSNfGPpZFdwnk/4Cx2gXB8LL5M&#10;i+mkoISjbFxMRkijm+zJ2jofvgloSCRKaiDgQFR3al2HhXPQJqzZ9tqHzu6gHyN70Kq6UlonJg6S&#10;uNCObBmOAONcmDBK5nrT/ICqe58UeZ6GAXNIsxdNUkYvvGlDWkRqmhd5cvFCONi9QyhMQxuMH3Hu&#10;kE1U2GsRq9LmTkjsGmI57hJ5u0xfs0p0KcUij1eZHEbPEnEbfHc4vVFXB3yvH01FWrfBuEfoeGKd&#10;8WCRIoMJg3GjDLhjlWlsXh+50z+A1EETUVpBtceZdtAtu7f8SuEUXTMflszhduMdwIsVbvEjNWBD&#10;oacoqcH9OfYe9XHpUEpJi9eipP73hjlBif5ucB2no9PTeF4Sc1pMxsi455LVc4nZNBeA04grh9kl&#10;MuoHfSClg+YRD9siRkURMxxjl5QHd2AuQnfF8DRysVgkNTwploVrc295dB5RjYvxsHtkzvarFHAJ&#10;b+BwWdjs1RJ1utHSwGITQKq0YU+49njjOUrr0Z/OeO+e80nr6cDP/wIAAP//AwBQSwMEFAAGAAgA&#10;AAAhACcSxF3fAAAACgEAAA8AAABkcnMvZG93bnJldi54bWxMj0FPg0AQhe8m/ofNmHizu4ASiyyN&#10;NWlSjxYP9jaFEYjsLLLbFv6921M9TubL997LV5PpxYlG11nWEC0UCOLK1h03Gj7LzcMzCOeRa+wt&#10;k4aZHKyK25scs9qe+YNOO9+IIGGXoYbW+yGT0lUtGXQLOxCH37cdDfpwjo2sRzwHuellrFQqDXYc&#10;Eloc6K2l6md3NMHSbcyw3/6qr7mcl/herqtttNb6/m56fQHhafJXGC71Q3UoQqeDPXLtRK/hUSVP&#10;AdUQqwjEBUiSOKw7aEhVCrLI5f8JxR8AAAD//wMAUEsBAi0AFAAGAAgAAAAhALaDOJL+AAAA4QEA&#10;ABMAAAAAAAAAAAAAAAAAAAAAAFtDb250ZW50X1R5cGVzXS54bWxQSwECLQAUAAYACAAAACEAOP0h&#10;/9YAAACUAQAACwAAAAAAAAAAAAAAAAAvAQAAX3JlbHMvLnJlbHNQSwECLQAUAAYACAAAACEAR1rx&#10;z7sCAAAoBgAADgAAAAAAAAAAAAAAAAAuAgAAZHJzL2Uyb0RvYy54bWxQSwECLQAUAAYACAAAACEA&#10;JxLEXd8AAAAKAQAADwAAAAAAAAAAAAAAAAAVBQAAZHJzL2Rvd25yZXYueG1sUEsFBgAAAAAEAAQA&#10;8wAAACEGAAAAAA==&#10;" adj="21129" fillcolor="#365f91 [2404]" strokecolor="#365f91 [2404]" strokeweight="1.5pt"/>
            </w:pict>
          </mc:Fallback>
        </mc:AlternateContent>
      </w:r>
    </w:p>
    <w:p w:rsidR="002D568D" w:rsidRPr="006E428D" w:rsidRDefault="007B097C" w:rsidP="007B097C">
      <w:pPr>
        <w:spacing w:after="120"/>
        <w:rPr>
          <w:rFonts w:cs="Times New Roman"/>
        </w:rPr>
      </w:pPr>
      <w:r w:rsidRPr="006E428D">
        <w:rPr>
          <w:rFonts w:cs="Times New Roman"/>
        </w:rPr>
        <w:tab/>
      </w:r>
      <w:r w:rsidRPr="006E428D">
        <w:rPr>
          <w:rFonts w:cs="Times New Roman"/>
        </w:rPr>
        <w:tab/>
        <w:t xml:space="preserve">         </w:t>
      </w:r>
      <w:r w:rsidRPr="00777554">
        <w:rPr>
          <w:rFonts w:cs="Times New Roman"/>
          <w:b/>
          <w:color w:val="365F91" w:themeColor="accent1" w:themeShade="BF"/>
        </w:rPr>
        <w:t>Ausbildungsbeginn</w:t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="00F937D4">
        <w:rPr>
          <w:rFonts w:cs="Times New Roman"/>
        </w:rPr>
        <w:tab/>
      </w:r>
      <w:r w:rsidRPr="00777554">
        <w:rPr>
          <w:rFonts w:cs="Times New Roman"/>
          <w:b/>
          <w:color w:val="365F91" w:themeColor="accent1" w:themeShade="BF"/>
        </w:rPr>
        <w:t>Gesellenprüfung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1157"/>
        <w:gridCol w:w="1158"/>
        <w:gridCol w:w="1158"/>
        <w:gridCol w:w="1157"/>
        <w:gridCol w:w="1158"/>
        <w:gridCol w:w="1158"/>
        <w:gridCol w:w="1157"/>
        <w:gridCol w:w="1158"/>
        <w:gridCol w:w="1158"/>
        <w:gridCol w:w="1157"/>
        <w:gridCol w:w="1158"/>
        <w:gridCol w:w="1158"/>
      </w:tblGrid>
      <w:tr w:rsidR="00375EDF" w:rsidRPr="006E428D" w:rsidTr="00375EDF">
        <w:tc>
          <w:tcPr>
            <w:tcW w:w="1809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sz w:val="20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 </w:t>
            </w:r>
            <w:r w:rsidRPr="006E428D">
              <w:rPr>
                <w:rFonts w:cs="Times New Roman"/>
                <w:sz w:val="16"/>
              </w:rPr>
              <w:t>einf</w:t>
            </w:r>
            <w:r w:rsidRPr="006E428D">
              <w:rPr>
                <w:rFonts w:cs="Times New Roman"/>
                <w:sz w:val="16"/>
              </w:rPr>
              <w:t>a</w:t>
            </w:r>
            <w:r w:rsidRPr="006E428D">
              <w:rPr>
                <w:rFonts w:cs="Times New Roman"/>
                <w:sz w:val="16"/>
              </w:rPr>
              <w:t>che Produkte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>LF 2</w:t>
            </w:r>
            <w:r w:rsidRPr="006E428D">
              <w:rPr>
                <w:rFonts w:cs="Times New Roman"/>
                <w:b/>
                <w:sz w:val="28"/>
              </w:rPr>
              <w:t xml:space="preserve"> </w:t>
            </w:r>
            <w:r w:rsidRPr="006E428D">
              <w:rPr>
                <w:rFonts w:cs="Times New Roman"/>
                <w:sz w:val="16"/>
              </w:rPr>
              <w:t>zus. Produkte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D93705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3 </w:t>
            </w:r>
            <w:r w:rsidRPr="006E428D">
              <w:rPr>
                <w:rFonts w:cs="Times New Roman"/>
                <w:sz w:val="16"/>
              </w:rPr>
              <w:t>unte</w:t>
            </w:r>
            <w:r w:rsidRPr="006E428D">
              <w:rPr>
                <w:rFonts w:cs="Times New Roman"/>
                <w:sz w:val="16"/>
              </w:rPr>
              <w:t>r</w:t>
            </w:r>
            <w:r w:rsidRPr="006E428D">
              <w:rPr>
                <w:rFonts w:cs="Times New Roman"/>
                <w:sz w:val="16"/>
              </w:rPr>
              <w:t>sch. Werksto</w:t>
            </w:r>
            <w:r w:rsidRPr="006E428D">
              <w:rPr>
                <w:rFonts w:cs="Times New Roman"/>
                <w:sz w:val="16"/>
              </w:rPr>
              <w:t>f</w:t>
            </w:r>
            <w:r w:rsidRPr="006E428D">
              <w:rPr>
                <w:rFonts w:cs="Times New Roman"/>
                <w:sz w:val="16"/>
              </w:rPr>
              <w:t>fe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4 </w:t>
            </w:r>
            <w:r w:rsidRPr="006E428D">
              <w:rPr>
                <w:rFonts w:cs="Times New Roman"/>
                <w:sz w:val="16"/>
              </w:rPr>
              <w:t>Kleinmöbel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5 </w:t>
            </w:r>
            <w:r w:rsidRPr="006E428D">
              <w:rPr>
                <w:rFonts w:cs="Times New Roman"/>
                <w:sz w:val="16"/>
              </w:rPr>
              <w:t>Ei</w:t>
            </w:r>
            <w:r w:rsidRPr="006E428D">
              <w:rPr>
                <w:rFonts w:cs="Times New Roman"/>
                <w:sz w:val="16"/>
              </w:rPr>
              <w:t>n</w:t>
            </w:r>
            <w:r w:rsidR="00F45453">
              <w:rPr>
                <w:rFonts w:cs="Times New Roman"/>
                <w:sz w:val="16"/>
              </w:rPr>
              <w:t>zel</w:t>
            </w:r>
            <w:r w:rsidRPr="006E428D">
              <w:rPr>
                <w:rFonts w:cs="Times New Roman"/>
                <w:sz w:val="16"/>
              </w:rPr>
              <w:t>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6 </w:t>
            </w:r>
            <w:r w:rsidRPr="006E428D">
              <w:rPr>
                <w:rFonts w:cs="Times New Roman"/>
                <w:sz w:val="16"/>
              </w:rPr>
              <w:t>Sy</w:t>
            </w:r>
            <w:r w:rsidRPr="006E428D">
              <w:rPr>
                <w:rFonts w:cs="Times New Roman"/>
                <w:sz w:val="16"/>
              </w:rPr>
              <w:t>s</w:t>
            </w:r>
            <w:r w:rsidRPr="006E428D">
              <w:rPr>
                <w:rFonts w:cs="Times New Roman"/>
                <w:sz w:val="16"/>
              </w:rPr>
              <w:t>tem-möbel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F45453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7 </w:t>
            </w:r>
            <w:r w:rsidRPr="006E428D">
              <w:rPr>
                <w:rFonts w:cs="Times New Roman"/>
                <w:sz w:val="16"/>
              </w:rPr>
              <w:t>Ei</w:t>
            </w:r>
            <w:r w:rsidRPr="006E428D">
              <w:rPr>
                <w:rFonts w:cs="Times New Roman"/>
                <w:sz w:val="16"/>
              </w:rPr>
              <w:t>n</w:t>
            </w:r>
            <w:r w:rsidRPr="006E428D">
              <w:rPr>
                <w:rFonts w:cs="Times New Roman"/>
                <w:sz w:val="16"/>
              </w:rPr>
              <w:t>baumöbel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D93705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8 </w:t>
            </w:r>
            <w:proofErr w:type="spellStart"/>
            <w:r w:rsidRPr="006E428D">
              <w:rPr>
                <w:rFonts w:cs="Times New Roman"/>
                <w:sz w:val="16"/>
              </w:rPr>
              <w:t>rau</w:t>
            </w:r>
            <w:r w:rsidRPr="006E428D">
              <w:rPr>
                <w:rFonts w:cs="Times New Roman"/>
                <w:sz w:val="16"/>
              </w:rPr>
              <w:t>m</w:t>
            </w:r>
            <w:r w:rsidRPr="006E428D">
              <w:rPr>
                <w:rFonts w:cs="Times New Roman"/>
                <w:sz w:val="16"/>
              </w:rPr>
              <w:t>begr</w:t>
            </w:r>
            <w:proofErr w:type="spellEnd"/>
            <w:r w:rsidRPr="006E428D">
              <w:rPr>
                <w:rFonts w:cs="Times New Roman"/>
                <w:sz w:val="16"/>
              </w:rPr>
              <w:t>. Inne</w:t>
            </w:r>
            <w:r w:rsidRPr="006E428D">
              <w:rPr>
                <w:rFonts w:cs="Times New Roman"/>
                <w:sz w:val="16"/>
              </w:rPr>
              <w:t>n</w:t>
            </w:r>
            <w:r w:rsidRPr="006E428D">
              <w:rPr>
                <w:rFonts w:cs="Times New Roman"/>
                <w:sz w:val="16"/>
              </w:rPr>
              <w:t>ausbau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9 </w:t>
            </w:r>
            <w:r w:rsidRPr="006E428D">
              <w:rPr>
                <w:rFonts w:cs="Times New Roman"/>
                <w:sz w:val="16"/>
              </w:rPr>
              <w:t>El</w:t>
            </w:r>
            <w:r w:rsidRPr="006E428D">
              <w:rPr>
                <w:rFonts w:cs="Times New Roman"/>
                <w:sz w:val="16"/>
              </w:rPr>
              <w:t>e</w:t>
            </w:r>
            <w:r w:rsidRPr="006E428D">
              <w:rPr>
                <w:rFonts w:cs="Times New Roman"/>
                <w:sz w:val="16"/>
              </w:rPr>
              <w:t>mente d. Innenausbaus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D93705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10 </w:t>
            </w:r>
            <w:r w:rsidRPr="006E428D">
              <w:rPr>
                <w:rFonts w:cs="Times New Roman"/>
                <w:sz w:val="16"/>
              </w:rPr>
              <w:t>Bau-elemente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D93705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11 </w:t>
            </w:r>
            <w:r w:rsidRPr="006E428D">
              <w:rPr>
                <w:rFonts w:cs="Times New Roman"/>
                <w:sz w:val="16"/>
              </w:rPr>
              <w:t>Wartung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D93705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12 </w:t>
            </w:r>
            <w:r w:rsidRPr="006E428D">
              <w:rPr>
                <w:rFonts w:cs="Times New Roman"/>
                <w:sz w:val="16"/>
              </w:rPr>
              <w:t>Arbeits-auftrag</w:t>
            </w:r>
          </w:p>
        </w:tc>
      </w:tr>
      <w:tr w:rsidR="002D568D" w:rsidRPr="006E428D" w:rsidTr="00375EDF">
        <w:tc>
          <w:tcPr>
            <w:tcW w:w="15701" w:type="dxa"/>
            <w:gridSpan w:val="13"/>
            <w:tcBorders>
              <w:bottom w:val="single" w:sz="4" w:space="0" w:color="auto"/>
            </w:tcBorders>
          </w:tcPr>
          <w:p w:rsidR="002D568D" w:rsidRPr="006E428D" w:rsidRDefault="002D568D" w:rsidP="009E2A54">
            <w:pPr>
              <w:spacing w:before="60" w:after="60"/>
              <w:rPr>
                <w:rFonts w:cs="Times New Roman"/>
                <w:sz w:val="28"/>
              </w:rPr>
            </w:pPr>
            <w:r w:rsidRPr="006E428D">
              <w:rPr>
                <w:rFonts w:cs="Times New Roman"/>
                <w:b/>
                <w:sz w:val="28"/>
                <w:u w:val="single"/>
              </w:rPr>
              <w:t>Lern-, Methoden- und kommunikative Kompetenz</w:t>
            </w:r>
          </w:p>
        </w:tc>
      </w:tr>
      <w:tr w:rsidR="00375EDF" w:rsidRPr="006E428D" w:rsidTr="00375EDF">
        <w:tc>
          <w:tcPr>
            <w:tcW w:w="1809" w:type="dxa"/>
          </w:tcPr>
          <w:p w:rsidR="00375EDF" w:rsidRPr="00375EDF" w:rsidRDefault="00375EDF" w:rsidP="00B675F1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t>Informati</w:t>
            </w:r>
            <w:r w:rsidRPr="00375EDF">
              <w:rPr>
                <w:rFonts w:cs="Times New Roman"/>
                <w:b/>
                <w:sz w:val="22"/>
              </w:rPr>
              <w:t>o</w:t>
            </w:r>
            <w:r w:rsidRPr="00375EDF">
              <w:rPr>
                <w:rFonts w:cs="Times New Roman"/>
                <w:b/>
                <w:sz w:val="22"/>
              </w:rPr>
              <w:t>nen …</w:t>
            </w:r>
          </w:p>
          <w:p w:rsidR="00375EDF" w:rsidRPr="00375EDF" w:rsidRDefault="00375EDF" w:rsidP="009E2A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57" w:type="dxa"/>
          </w:tcPr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quellen au</w:t>
            </w:r>
            <w:r w:rsidRPr="00E07BB0">
              <w:rPr>
                <w:rFonts w:cs="Times New Roman"/>
                <w:sz w:val="16"/>
                <w:szCs w:val="16"/>
              </w:rPr>
              <w:t>f</w:t>
            </w:r>
            <w:r w:rsidRPr="00E07BB0">
              <w:rPr>
                <w:rFonts w:cs="Times New Roman"/>
                <w:sz w:val="16"/>
                <w:szCs w:val="16"/>
              </w:rPr>
              <w:t>finden (47)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wichtige von unwichtigen Informationen unterscheiden (64)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Notizen machen (62)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Texte marki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ren u. unte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streichen (67)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B97372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quellen zie</w:t>
            </w:r>
            <w:r w:rsidRPr="00E07BB0">
              <w:rPr>
                <w:rFonts w:cs="Times New Roman"/>
                <w:sz w:val="16"/>
                <w:szCs w:val="16"/>
              </w:rPr>
              <w:t>l</w:t>
            </w:r>
            <w:r w:rsidRPr="00E07BB0">
              <w:rPr>
                <w:rFonts w:cs="Times New Roman"/>
                <w:sz w:val="16"/>
                <w:szCs w:val="16"/>
              </w:rPr>
              <w:t>gerichtet nutzen (49)</w:t>
            </w:r>
          </w:p>
          <w:p w:rsidR="00375EDF" w:rsidRPr="00E07BB0" w:rsidRDefault="00375EDF" w:rsidP="00B97372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Informationen selbstständig erarbeiten</w:t>
            </w:r>
            <w:r w:rsidR="008C0B6B">
              <w:rPr>
                <w:rFonts w:cs="Times New Roman"/>
                <w:sz w:val="16"/>
                <w:szCs w:val="16"/>
              </w:rPr>
              <w:t>(</w:t>
            </w:r>
            <w:r w:rsidRPr="00E07BB0">
              <w:rPr>
                <w:rFonts w:cs="Times New Roman"/>
                <w:sz w:val="16"/>
                <w:szCs w:val="16"/>
              </w:rPr>
              <w:t>48)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Informationen verstehen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Texte in abschnitte gliedern und Überschriften finden (69)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280EBE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Zusamme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fassen u. Strukturieren von Texti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formationen (70)</w:t>
            </w:r>
          </w:p>
          <w:p w:rsidR="00375EDF" w:rsidRPr="00E07BB0" w:rsidRDefault="00375EDF" w:rsidP="00280EBE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Informationen weitergeben (82)</w:t>
            </w:r>
          </w:p>
          <w:p w:rsidR="00375EDF" w:rsidRPr="00E07BB0" w:rsidRDefault="00375EDF" w:rsidP="00280EBE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Bewertung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maßstäbe bilden (88)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E07BB0" w:rsidRDefault="00375EDF" w:rsidP="000A0070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Informationen strukturieren (54)</w:t>
            </w:r>
          </w:p>
          <w:p w:rsidR="00375EDF" w:rsidRPr="00E07BB0" w:rsidRDefault="00375EDF" w:rsidP="00AF5D25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Mitschrift erstellen (71)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Bezüge herstellen (91)</w:t>
            </w:r>
          </w:p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Arbeits- und Ablaufproze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se sachgerecht dokumenti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ren und präsentieren (93)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B675F1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Informationen nach Kriterien aufbereiten u. darstellen (55)</w:t>
            </w:r>
          </w:p>
          <w:p w:rsidR="00375EDF" w:rsidRPr="00E07BB0" w:rsidRDefault="00375EDF" w:rsidP="00E6000C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Fragenkatalog zu berufsrel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 xml:space="preserve">vanten </w:t>
            </w:r>
            <w:r w:rsidR="00E6000C">
              <w:rPr>
                <w:rFonts w:cs="Times New Roman"/>
                <w:sz w:val="16"/>
                <w:szCs w:val="16"/>
              </w:rPr>
              <w:t>Fr</w:t>
            </w:r>
            <w:r w:rsidRPr="00E07BB0">
              <w:rPr>
                <w:rFonts w:cs="Times New Roman"/>
                <w:sz w:val="16"/>
                <w:szCs w:val="16"/>
              </w:rPr>
              <w:t>agen entwickeln (53)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Verständni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fragen stellen (63)</w:t>
            </w:r>
          </w:p>
          <w:p w:rsidR="008E2D43" w:rsidRPr="00E07BB0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Arbeitserge</w:t>
            </w:r>
            <w:r>
              <w:rPr>
                <w:rFonts w:cs="Times New Roman"/>
                <w:sz w:val="16"/>
                <w:szCs w:val="16"/>
              </w:rPr>
              <w:t>b</w:t>
            </w:r>
            <w:r>
              <w:rPr>
                <w:rFonts w:cs="Times New Roman"/>
                <w:sz w:val="16"/>
                <w:szCs w:val="16"/>
              </w:rPr>
              <w:t>nisse strukt</w:t>
            </w:r>
            <w:r>
              <w:rPr>
                <w:rFonts w:cs="Times New Roman"/>
                <w:sz w:val="16"/>
                <w:szCs w:val="16"/>
              </w:rPr>
              <w:t>u</w:t>
            </w:r>
            <w:r>
              <w:rPr>
                <w:rFonts w:cs="Times New Roman"/>
                <w:sz w:val="16"/>
                <w:szCs w:val="16"/>
              </w:rPr>
              <w:t>riert dok</w:t>
            </w:r>
            <w:r>
              <w:rPr>
                <w:rFonts w:cs="Times New Roman"/>
                <w:sz w:val="16"/>
                <w:szCs w:val="16"/>
              </w:rPr>
              <w:t>u</w:t>
            </w:r>
            <w:r>
              <w:rPr>
                <w:rFonts w:cs="Times New Roman"/>
                <w:sz w:val="16"/>
                <w:szCs w:val="16"/>
              </w:rPr>
              <w:t>mentieren (78)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Informationen ökonomisch auswerten (75)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Visualisi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rungstechn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ken zielg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richtet einse</w:t>
            </w:r>
            <w:r>
              <w:rPr>
                <w:rFonts w:cs="Times New Roman"/>
                <w:sz w:val="16"/>
                <w:szCs w:val="16"/>
              </w:rPr>
              <w:t>t</w:t>
            </w:r>
            <w:r>
              <w:rPr>
                <w:rFonts w:cs="Times New Roman"/>
                <w:sz w:val="16"/>
                <w:szCs w:val="16"/>
              </w:rPr>
              <w:t>zen (83)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Expertenb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fragung (51)</w:t>
            </w:r>
          </w:p>
          <w:p w:rsidR="008E2D43" w:rsidRPr="00E07BB0" w:rsidRDefault="008E2D43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Ergebnisse zusammenfa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sen und bewerten (92)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DE3ECA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Informationen weitergeben (77)</w:t>
            </w:r>
          </w:p>
          <w:p w:rsidR="00DE3ECA" w:rsidRPr="00E07BB0" w:rsidRDefault="00DE3ECA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Dokumentat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onen auswe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ten (66)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DE3ECA" w:rsidP="00DE3EC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Fragen entw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ckeln und Fragenkatal</w:t>
            </w:r>
            <w:r>
              <w:rPr>
                <w:rFonts w:cs="Times New Roman"/>
                <w:sz w:val="16"/>
                <w:szCs w:val="16"/>
              </w:rPr>
              <w:t>o</w:t>
            </w:r>
            <w:r>
              <w:rPr>
                <w:rFonts w:cs="Times New Roman"/>
                <w:sz w:val="16"/>
                <w:szCs w:val="16"/>
              </w:rPr>
              <w:t>ge erstellen (61)</w:t>
            </w:r>
          </w:p>
          <w:p w:rsidR="00DE3ECA" w:rsidRPr="00E07BB0" w:rsidRDefault="00DE3ECA" w:rsidP="00DE3EC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Eigenständige Überarbeitung eigener I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formationen (74)</w:t>
            </w:r>
          </w:p>
        </w:tc>
      </w:tr>
      <w:tr w:rsidR="00375EDF" w:rsidRPr="006E428D" w:rsidTr="00375EDF">
        <w:tc>
          <w:tcPr>
            <w:tcW w:w="1809" w:type="dxa"/>
          </w:tcPr>
          <w:p w:rsidR="00375EDF" w:rsidRPr="00375EDF" w:rsidRDefault="00375EDF">
            <w:pPr>
              <w:rPr>
                <w:rFonts w:cs="Times New Roman"/>
                <w:b/>
                <w:sz w:val="22"/>
                <w:u w:val="single"/>
              </w:rPr>
            </w:pPr>
            <w:r w:rsidRPr="00375EDF">
              <w:rPr>
                <w:rFonts w:cs="Times New Roman"/>
                <w:b/>
                <w:sz w:val="22"/>
              </w:rPr>
              <w:t>Arbeits-, Zeit-, Lernplanung</w:t>
            </w:r>
          </w:p>
        </w:tc>
        <w:tc>
          <w:tcPr>
            <w:tcW w:w="1157" w:type="dxa"/>
          </w:tcPr>
          <w:p w:rsidR="00375EDF" w:rsidRPr="00E07BB0" w:rsidRDefault="00375EDF" w:rsidP="00522ACB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Problemste</w:t>
            </w:r>
            <w:r w:rsidRPr="00E07BB0">
              <w:rPr>
                <w:rFonts w:cs="Times New Roman"/>
                <w:sz w:val="16"/>
                <w:szCs w:val="16"/>
              </w:rPr>
              <w:t>l</w:t>
            </w:r>
            <w:r w:rsidRPr="00E07BB0">
              <w:rPr>
                <w:rFonts w:cs="Times New Roman"/>
                <w:sz w:val="16"/>
                <w:szCs w:val="16"/>
              </w:rPr>
              <w:t>lungen und Arbeitsziele erkennen (44)</w:t>
            </w:r>
          </w:p>
          <w:p w:rsidR="00375EDF" w:rsidRPr="00E07BB0" w:rsidRDefault="00375EDF" w:rsidP="00522ACB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Wichtiges von Unwichtigem unterscheiden (22)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ziel- und sachorientiert arbeiten (13)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Lernschritte/ -techniken wählen und anwenden (41)</w:t>
            </w:r>
          </w:p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Arbeitsverfa</w:t>
            </w:r>
            <w:r w:rsidRPr="00E07BB0">
              <w:rPr>
                <w:rFonts w:cs="Times New Roman"/>
                <w:sz w:val="16"/>
                <w:szCs w:val="16"/>
              </w:rPr>
              <w:t>h</w:t>
            </w:r>
            <w:r w:rsidRPr="00E07BB0">
              <w:rPr>
                <w:rFonts w:cs="Times New Roman"/>
                <w:sz w:val="16"/>
                <w:szCs w:val="16"/>
              </w:rPr>
              <w:t>ren auswählen (29)</w:t>
            </w:r>
          </w:p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sachlich argumentieren (46)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Selbstständig planen und durchführen (10)</w:t>
            </w:r>
          </w:p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Pläne g</w:t>
            </w:r>
            <w:r w:rsidR="008C0B6B">
              <w:rPr>
                <w:rFonts w:cs="Times New Roman"/>
                <w:sz w:val="16"/>
                <w:szCs w:val="16"/>
              </w:rPr>
              <w:t>gf. flexibel handelnd verändern</w:t>
            </w:r>
            <w:r w:rsidRPr="00E07BB0">
              <w:rPr>
                <w:rFonts w:cs="Times New Roman"/>
                <w:sz w:val="16"/>
                <w:szCs w:val="16"/>
              </w:rPr>
              <w:t>(27)</w:t>
            </w:r>
          </w:p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Arbeitsplatz gestalten/ Arbeit organ</w:t>
            </w:r>
            <w:r w:rsidRPr="00E07BB0">
              <w:rPr>
                <w:rFonts w:cs="Times New Roman"/>
                <w:sz w:val="16"/>
                <w:szCs w:val="16"/>
              </w:rPr>
              <w:t>i</w:t>
            </w:r>
            <w:r w:rsidRPr="00E07BB0">
              <w:rPr>
                <w:rFonts w:cs="Times New Roman"/>
                <w:sz w:val="16"/>
                <w:szCs w:val="16"/>
              </w:rPr>
              <w:t>sieren (36)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Arbeits-/ Zeitpläne erstellen (1)</w:t>
            </w:r>
          </w:p>
          <w:p w:rsidR="00375EDF" w:rsidRPr="00E07BB0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Entscheidu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gen treffen (5)</w:t>
            </w:r>
          </w:p>
          <w:p w:rsidR="00375EDF" w:rsidRDefault="00375EDF" w:rsidP="002E48F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Bewertung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maßstäbe bilden (20)</w:t>
            </w:r>
          </w:p>
          <w:p w:rsidR="009A34F9" w:rsidRPr="00E07BB0" w:rsidRDefault="009A34F9" w:rsidP="002E48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Kreativität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techniken anwenden (23)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Lernstrategien entwickeln (15)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Schlussfolg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rungen ziehen (35)</w:t>
            </w:r>
          </w:p>
          <w:p w:rsidR="00375EDF" w:rsidRPr="00E07BB0" w:rsidRDefault="00375EDF" w:rsidP="00B438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Ziele einer Aufgaben benennen (25)</w:t>
            </w:r>
          </w:p>
          <w:p w:rsidR="00D13463" w:rsidRPr="00E07BB0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Probleme eingrenzen (24)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mit Medien sachgerecht umgehen (21)</w:t>
            </w:r>
          </w:p>
          <w:p w:rsidR="00D13463" w:rsidRPr="00E07BB0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methodeng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leitet vorg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hen (7)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Lösungsstr</w:t>
            </w:r>
            <w:r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tegien entw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ckeln (30)</w:t>
            </w:r>
          </w:p>
          <w:p w:rsidR="00D13463" w:rsidRPr="00E07BB0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Begründet vorgehen (12)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Arbeitsorg</w:t>
            </w:r>
            <w:r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nisationen gestalten (34)</w:t>
            </w:r>
          </w:p>
          <w:p w:rsidR="009A34F9" w:rsidRDefault="009A34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Zeiten für Arbeitsau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führungen bestimmen (2)</w:t>
            </w:r>
          </w:p>
          <w:p w:rsidR="009A34F9" w:rsidRPr="00E07BB0" w:rsidRDefault="009A34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Alternativen finden + bewerten (28)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Systeme oder Zustände untersuchen (26)</w:t>
            </w:r>
          </w:p>
          <w:p w:rsidR="00D13463" w:rsidRPr="00E07BB0" w:rsidRDefault="00D134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Problemste</w:t>
            </w:r>
            <w:r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>lungen und Arbeitsziele erkennen (8)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9A34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Kenntnisse + Methoden transferieren (18) Real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sierbarkeit erkennbarer Lösungen abschätzen (4)</w:t>
            </w:r>
          </w:p>
        </w:tc>
      </w:tr>
      <w:tr w:rsidR="00375EDF" w:rsidRPr="006E428D" w:rsidTr="00375EDF">
        <w:tc>
          <w:tcPr>
            <w:tcW w:w="1809" w:type="dxa"/>
            <w:tcBorders>
              <w:bottom w:val="single" w:sz="4" w:space="0" w:color="auto"/>
            </w:tcBorders>
          </w:tcPr>
          <w:p w:rsidR="00375EDF" w:rsidRPr="00375EDF" w:rsidRDefault="00375EDF">
            <w:pPr>
              <w:rPr>
                <w:rFonts w:cs="Times New Roman"/>
                <w:b/>
                <w:sz w:val="22"/>
                <w:u w:val="single"/>
              </w:rPr>
            </w:pPr>
            <w:r w:rsidRPr="00375EDF">
              <w:rPr>
                <w:rFonts w:cs="Times New Roman"/>
                <w:b/>
                <w:sz w:val="22"/>
              </w:rPr>
              <w:t>kommunikative Kompetenz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Umgangsfo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men entw</w:t>
            </w:r>
            <w:r w:rsidRPr="00E07BB0">
              <w:rPr>
                <w:rFonts w:cs="Times New Roman"/>
                <w:sz w:val="16"/>
                <w:szCs w:val="16"/>
              </w:rPr>
              <w:t>i</w:t>
            </w:r>
            <w:r w:rsidRPr="00E07BB0">
              <w:rPr>
                <w:rFonts w:cs="Times New Roman"/>
                <w:sz w:val="16"/>
                <w:szCs w:val="16"/>
              </w:rPr>
              <w:t>ckeln und pflegen (94)</w:t>
            </w:r>
          </w:p>
          <w:p w:rsidR="001B059A" w:rsidRPr="00E07BB0" w:rsidRDefault="001B059A" w:rsidP="001B05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Rückmeldu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gen offen entgegenne</w:t>
            </w:r>
            <w:r>
              <w:rPr>
                <w:rFonts w:cs="Times New Roman"/>
                <w:sz w:val="16"/>
                <w:szCs w:val="16"/>
              </w:rPr>
              <w:t>h</w:t>
            </w:r>
            <w:r>
              <w:rPr>
                <w:rFonts w:cs="Times New Roman"/>
                <w:sz w:val="16"/>
                <w:szCs w:val="16"/>
              </w:rPr>
              <w:t>men (103)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Botschaften klar vermi</w:t>
            </w:r>
            <w:r w:rsidRPr="00E07BB0">
              <w:rPr>
                <w:rFonts w:cs="Times New Roman"/>
                <w:sz w:val="16"/>
                <w:szCs w:val="16"/>
              </w:rPr>
              <w:t>t</w:t>
            </w:r>
            <w:r w:rsidRPr="00E07BB0">
              <w:rPr>
                <w:rFonts w:cs="Times New Roman"/>
                <w:sz w:val="16"/>
                <w:szCs w:val="16"/>
              </w:rPr>
              <w:t>teln (102)</w:t>
            </w:r>
          </w:p>
          <w:p w:rsidR="00375EDF" w:rsidRPr="00E07BB0" w:rsidRDefault="00375EDF" w:rsidP="00C83B16">
            <w:pPr>
              <w:rPr>
                <w:rFonts w:cs="Times New Roman"/>
                <w:sz w:val="16"/>
                <w:szCs w:val="16"/>
              </w:rPr>
            </w:pPr>
          </w:p>
          <w:p w:rsidR="00375EDF" w:rsidRPr="00E07BB0" w:rsidRDefault="00375EDF" w:rsidP="00C83B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433DBC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Auf Me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schen zugehen und Kontakt aufnehmen (95)</w:t>
            </w:r>
          </w:p>
          <w:p w:rsidR="00375EDF" w:rsidRPr="00E07BB0" w:rsidRDefault="00375EDF" w:rsidP="00433DBC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aktiv zuhören (105)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Eigene Stä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ken und Schwächen sachlich angemessen kommunizi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ren (111)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Fachvokab</w:t>
            </w:r>
            <w:r w:rsidRPr="00E07BB0">
              <w:rPr>
                <w:rFonts w:cs="Times New Roman"/>
                <w:sz w:val="16"/>
                <w:szCs w:val="16"/>
              </w:rPr>
              <w:t>u</w:t>
            </w:r>
            <w:r w:rsidRPr="00E07BB0">
              <w:rPr>
                <w:rFonts w:cs="Times New Roman"/>
                <w:sz w:val="16"/>
                <w:szCs w:val="16"/>
              </w:rPr>
              <w:t>lar verstehen und sachg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recht anwe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den (100)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mit Kunden Kontakt aufnehmen und angeme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sen kommun</w:t>
            </w:r>
            <w:r w:rsidRPr="00E07BB0">
              <w:rPr>
                <w:rFonts w:cs="Times New Roman"/>
                <w:sz w:val="16"/>
                <w:szCs w:val="16"/>
              </w:rPr>
              <w:t>i</w:t>
            </w:r>
            <w:r w:rsidRPr="00E07BB0">
              <w:rPr>
                <w:rFonts w:cs="Times New Roman"/>
                <w:sz w:val="16"/>
                <w:szCs w:val="16"/>
              </w:rPr>
              <w:t>zieren (99)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sachlich kritisieren und für Kritik offen sein (110)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375EDF" w:rsidP="006E428D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Fachvokab</w:t>
            </w:r>
            <w:r w:rsidRPr="00E07BB0">
              <w:rPr>
                <w:rFonts w:cs="Times New Roman"/>
                <w:sz w:val="16"/>
                <w:szCs w:val="16"/>
              </w:rPr>
              <w:t>u</w:t>
            </w:r>
            <w:r w:rsidRPr="00E07BB0">
              <w:rPr>
                <w:rFonts w:cs="Times New Roman"/>
                <w:sz w:val="16"/>
                <w:szCs w:val="16"/>
              </w:rPr>
              <w:t>lar verwenden und dem Kunden erläutern (101)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Default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kontaktfre</w:t>
            </w:r>
            <w:r>
              <w:rPr>
                <w:rFonts w:cs="Times New Roman"/>
                <w:sz w:val="16"/>
                <w:szCs w:val="16"/>
              </w:rPr>
              <w:t>u</w:t>
            </w:r>
            <w:r>
              <w:rPr>
                <w:rFonts w:cs="Times New Roman"/>
                <w:sz w:val="16"/>
                <w:szCs w:val="16"/>
              </w:rPr>
              <w:t>dig + ko</w:t>
            </w:r>
            <w:r>
              <w:rPr>
                <w:rFonts w:cs="Times New Roman"/>
                <w:sz w:val="16"/>
                <w:szCs w:val="16"/>
              </w:rPr>
              <w:t>m</w:t>
            </w:r>
            <w:r>
              <w:rPr>
                <w:rFonts w:cs="Times New Roman"/>
                <w:sz w:val="16"/>
                <w:szCs w:val="16"/>
              </w:rPr>
              <w:t>munikativ sein (96)</w:t>
            </w:r>
          </w:p>
          <w:p w:rsidR="000960DB" w:rsidRPr="00E07BB0" w:rsidRDefault="000960DB" w:rsidP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Grundlage störungsfreier Kommunik</w:t>
            </w:r>
            <w:r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tion kennen und im beru</w:t>
            </w:r>
            <w:r>
              <w:rPr>
                <w:rFonts w:cs="Times New Roman"/>
                <w:sz w:val="16"/>
                <w:szCs w:val="16"/>
              </w:rPr>
              <w:t>f</w:t>
            </w:r>
            <w:r>
              <w:rPr>
                <w:rFonts w:cs="Times New Roman"/>
                <w:sz w:val="16"/>
                <w:szCs w:val="16"/>
              </w:rPr>
              <w:t>lichen Alltag anwenden (109)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0960DB" w:rsidP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Merkmale erfolgreicher Kundeng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 xml:space="preserve">spräche kennen + anwenden </w:t>
            </w:r>
          </w:p>
          <w:p w:rsidR="000960DB" w:rsidRPr="00E07BB0" w:rsidRDefault="000960DB" w:rsidP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Verbal + nonverbal kommunizi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ren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Default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Rückmeldu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gen offen entgegenne</w:t>
            </w:r>
            <w:r>
              <w:rPr>
                <w:rFonts w:cs="Times New Roman"/>
                <w:sz w:val="16"/>
                <w:szCs w:val="16"/>
              </w:rPr>
              <w:t>h</w:t>
            </w:r>
            <w:r>
              <w:rPr>
                <w:rFonts w:cs="Times New Roman"/>
                <w:sz w:val="16"/>
                <w:szCs w:val="16"/>
              </w:rPr>
              <w:t>men</w:t>
            </w:r>
          </w:p>
          <w:p w:rsidR="000960DB" w:rsidRPr="00E07BB0" w:rsidRDefault="00096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E07BB0" w:rsidRDefault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Mit verschi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denen Pers</w:t>
            </w:r>
            <w:r>
              <w:rPr>
                <w:rFonts w:cs="Times New Roman"/>
                <w:sz w:val="16"/>
                <w:szCs w:val="16"/>
              </w:rPr>
              <w:t>o</w:t>
            </w:r>
            <w:r>
              <w:rPr>
                <w:rFonts w:cs="Times New Roman"/>
                <w:sz w:val="16"/>
                <w:szCs w:val="16"/>
              </w:rPr>
              <w:t>nengruppen korrekt umg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hen (104)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0960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Gespräche situationsg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recht führen und Kunden beraten (108)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E07BB0" w:rsidRDefault="000960DB" w:rsidP="001B059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Kunden vom Produkt überzeugen</w:t>
            </w:r>
          </w:p>
        </w:tc>
      </w:tr>
    </w:tbl>
    <w:p w:rsidR="00867B5D" w:rsidRPr="009221EC" w:rsidRDefault="00867B5D" w:rsidP="00867B5D">
      <w:pPr>
        <w:rPr>
          <w:rFonts w:cs="Times New Roman"/>
          <w:sz w:val="20"/>
        </w:rPr>
      </w:pPr>
      <w:r w:rsidRPr="00E07BB0">
        <w:rPr>
          <w:rFonts w:cs="Times New Roman"/>
          <w:sz w:val="20"/>
          <w:u w:val="single"/>
        </w:rPr>
        <w:t>Hinweise:</w:t>
      </w:r>
      <w:r w:rsidRPr="00E07BB0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ab/>
      </w:r>
      <w:r w:rsidRPr="009221EC">
        <w:rPr>
          <w:rFonts w:cs="Times New Roman"/>
          <w:sz w:val="20"/>
        </w:rPr>
        <w:t>Sachlogische Reihenfolge der Kompetenzentwicklung hat Vorrang vor Passung zu Lernsituationen!</w:t>
      </w:r>
    </w:p>
    <w:p w:rsidR="00867B5D" w:rsidRDefault="00867B5D" w:rsidP="00867B5D">
      <w:pPr>
        <w:ind w:left="708" w:firstLine="708"/>
        <w:rPr>
          <w:sz w:val="20"/>
        </w:rPr>
      </w:pPr>
      <w:r w:rsidRPr="009221EC">
        <w:rPr>
          <w:sz w:val="20"/>
        </w:rPr>
        <w:t>Die Liste ist als Hilfe zu verstehen. Sie erhebt nicht den Anspruch auf Vollständigkeit und Verbindlichkeit.</w:t>
      </w:r>
      <w:r>
        <w:rPr>
          <w:sz w:val="20"/>
        </w:rPr>
        <w:t xml:space="preserve"> </w:t>
      </w:r>
      <w:r>
        <w:rPr>
          <w:sz w:val="20"/>
        </w:rPr>
        <w:br w:type="page"/>
      </w:r>
    </w:p>
    <w:p w:rsidR="00375EDF" w:rsidRPr="00CD3B79" w:rsidRDefault="00375EDF" w:rsidP="00375EDF">
      <w:pPr>
        <w:ind w:firstLine="708"/>
        <w:rPr>
          <w:rFonts w:cs="Times New Roman"/>
          <w:b/>
          <w:color w:val="C00000"/>
          <w:sz w:val="36"/>
          <w:u w:val="single"/>
        </w:rPr>
      </w:pPr>
      <w:r w:rsidRPr="00CD3B79">
        <w:rPr>
          <w:rFonts w:cs="Times New Roman"/>
          <w:b/>
          <w:color w:val="C00000"/>
          <w:sz w:val="36"/>
          <w:u w:val="single"/>
        </w:rPr>
        <w:lastRenderedPageBreak/>
        <w:t>Übersicht über ausgewählte überfachliche Kompetenzen</w:t>
      </w:r>
      <w:r w:rsidR="00A167FC" w:rsidRPr="00CD3B79">
        <w:rPr>
          <w:rFonts w:cs="Times New Roman"/>
          <w:b/>
          <w:color w:val="C00000"/>
          <w:sz w:val="28"/>
        </w:rPr>
        <w:tab/>
      </w:r>
      <w:r w:rsidR="00A167FC" w:rsidRPr="00CD3B79">
        <w:rPr>
          <w:rFonts w:cs="Times New Roman"/>
          <w:b/>
          <w:color w:val="C00000"/>
          <w:sz w:val="28"/>
        </w:rPr>
        <w:tab/>
      </w:r>
      <w:r w:rsidR="00A167FC" w:rsidRPr="00CD3B79">
        <w:rPr>
          <w:rFonts w:cs="Times New Roman"/>
          <w:b/>
          <w:color w:val="C00000"/>
          <w:sz w:val="28"/>
        </w:rPr>
        <w:tab/>
      </w:r>
      <w:r w:rsidR="00A167FC" w:rsidRPr="00CD3B79">
        <w:rPr>
          <w:rFonts w:cs="Times New Roman"/>
          <w:smallCaps/>
          <w:color w:val="C00000"/>
        </w:rPr>
        <w:t>Landesfachgruppe Holztechnik</w:t>
      </w:r>
    </w:p>
    <w:p w:rsidR="00375EDF" w:rsidRPr="00E07BB0" w:rsidRDefault="00E07BB0" w:rsidP="00375EDF">
      <w:pPr>
        <w:rPr>
          <w:rFonts w:cs="Times New Roman"/>
          <w:sz w:val="16"/>
        </w:rPr>
      </w:pPr>
      <w:r w:rsidRPr="00CD3B79">
        <w:rPr>
          <w:rFonts w:cs="Times New Roman"/>
          <w:noProof/>
          <w:color w:val="365F91" w:themeColor="accent1" w:themeShade="BF"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84CFC" wp14:editId="675E284D">
                <wp:simplePos x="0" y="0"/>
                <wp:positionH relativeFrom="column">
                  <wp:posOffset>2567940</wp:posOffset>
                </wp:positionH>
                <wp:positionV relativeFrom="paragraph">
                  <wp:posOffset>87630</wp:posOffset>
                </wp:positionV>
                <wp:extent cx="5859780" cy="257175"/>
                <wp:effectExtent l="19050" t="19050" r="26670" b="47625"/>
                <wp:wrapNone/>
                <wp:docPr id="2" name="Eingekerbter 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57175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gekerbter Pfeil nach rechts 2" o:spid="_x0000_s1026" type="#_x0000_t94" style="position:absolute;margin-left:202.2pt;margin-top:6.9pt;width:461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fUvgIAACgGAAAOAAAAZHJzL2Uyb0RvYy54bWysVE1v2zAMvQ/YfxB0X+0YzdIGdYqgXYcB&#10;XRu0HXpWZCkWJouapMTJfn0p2XE/ll6GXmxRJB/JJ5Jn59tGk41wXoEp6egop0QYDpUyq5L+erj6&#10;ckKJD8xUTIMRJd0JT89nnz+dtXYqCqhBV8IRBDF+2tqS1iHYaZZ5XouG+SOwwqBSgmtYQNGtssqx&#10;FtEbnRV5/jVrwVXWARfe4+1lp6SzhC+l4OFWSi8C0SXF3EL6uvRdxm82O2PTlWO2VrxPg/1HFg1T&#10;BoMOUJcsMLJ26h+oRnEHHmQ44tBkIKXiItWA1YzyN9Xc18yKVAuS4+1Ak/84WH6zWTiiqpIWlBjW&#10;4BN9Qx7Fb+GWAV9mIYXSqOA1cYLXwZMictZaP0XXe7twveTxGAnYStfEP5ZGtonn3cCz2AbC8XJ8&#10;Mj6dnOBzcNQV48loMo6g2bO3dT58F9CQeCipgYANUd2pVR3mzkGbuGabax86v719jOxBq+pKaZ2E&#10;2EjiQjuyYdgCjHNhwii563XzE6rufjLO89QMmEPqveiSMnqFpg1psctP83GeIF4pB78PCIVpaIPx&#10;I88ds+kUdlrEqrS5ExJfDbksukTeL9PXrBJdSrHIw1UmwIgskbcBu+Ppnbo64nv76CrSuA3OPUOH&#10;E+ucB48UGUwYnBtlwB2qTOPj9ZE7+z1JHTWRpSVUO+xpB92we8uvFHbRNfNhwRxONzYebqxwix+p&#10;AR8U+hMlNbi/h+6jPQ4dailpcVuU1P9ZMyco0T8MjuPp6Pg4rpckHI8nBQrupWb5UmPWzQVgN45w&#10;N1qejtE+6P1ROmgecbHNY1RUMcMxdkl5cHvhInRbDFcjF/N5MsOVYlm4NveWR/DIahyMh+0jc7Yf&#10;pYBDeAP7zcKmb4aos42eBubrAFKlCXvmtecb11Eaj351xn33Uk5Wzwt+9gQAAP//AwBQSwMEFAAG&#10;AAgAAAAhAJL2h+TgAAAACgEAAA8AAABkcnMvZG93bnJldi54bWxMj8tOwzAQRfdI/IM1SGyq1nlB&#10;UYhT8VBhw6K0iLWTDEmEPQ6x26Z/z3QFy9E9unNusZqsEQccfe9IQbyIQCDVrumpVfCxW8/vQPig&#10;qdHGESo4oYdVeXlR6LxxR3rHwza0gkvI51pBF8KQS+nrDq32CzcgcfblRqsDn2Mrm1EfudwamUTR&#10;rbS6J/7Q6QGfOqy/t3urwMjZ52bz9vPsHp09VbvXeBa/rJW6vpoe7kEEnMIfDGd9VoeSnSq3p8YL&#10;oyCLsoxRDlKecAbSZJmAqBTcZCnIspD/J5S/AAAA//8DAFBLAQItABQABgAIAAAAIQC2gziS/gAA&#10;AOEBAAATAAAAAAAAAAAAAAAAAAAAAABbQ29udGVudF9UeXBlc10ueG1sUEsBAi0AFAAGAAgAAAAh&#10;ADj9If/WAAAAlAEAAAsAAAAAAAAAAAAAAAAALwEAAF9yZWxzLy5yZWxzUEsBAi0AFAAGAAgAAAAh&#10;AIh+99S+AgAAKAYAAA4AAAAAAAAAAAAAAAAALgIAAGRycy9lMm9Eb2MueG1sUEsBAi0AFAAGAAgA&#10;AAAhAJL2h+TgAAAACgEAAA8AAAAAAAAAAAAAAAAAGAUAAGRycy9kb3ducmV2LnhtbFBLBQYAAAAA&#10;BAAEAPMAAAAlBgAAAAA=&#10;" adj="21126" fillcolor="#365f91 [2404]" strokecolor="#365f91 [2404]" strokeweight="1.5pt"/>
            </w:pict>
          </mc:Fallback>
        </mc:AlternateContent>
      </w:r>
    </w:p>
    <w:p w:rsidR="00375EDF" w:rsidRPr="006E428D" w:rsidRDefault="00375EDF" w:rsidP="00375EDF">
      <w:pPr>
        <w:spacing w:after="120"/>
        <w:rPr>
          <w:rFonts w:cs="Times New Roman"/>
        </w:rPr>
      </w:pPr>
      <w:r w:rsidRPr="006E428D">
        <w:rPr>
          <w:rFonts w:cs="Times New Roman"/>
        </w:rPr>
        <w:tab/>
      </w:r>
      <w:r w:rsidRPr="006E428D">
        <w:rPr>
          <w:rFonts w:cs="Times New Roman"/>
        </w:rPr>
        <w:tab/>
        <w:t xml:space="preserve">         </w:t>
      </w:r>
      <w:r w:rsidRPr="00CD3B79">
        <w:rPr>
          <w:rFonts w:cs="Times New Roman"/>
          <w:b/>
          <w:color w:val="365F91" w:themeColor="accent1" w:themeShade="BF"/>
        </w:rPr>
        <w:t>Ausbildungsbeginn</w:t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color w:val="365F91" w:themeColor="accent1" w:themeShade="BF"/>
        </w:rPr>
        <w:tab/>
      </w:r>
      <w:r w:rsidR="004478D8" w:rsidRPr="00CD3B79">
        <w:rPr>
          <w:rFonts w:cs="Times New Roman"/>
          <w:color w:val="365F91" w:themeColor="accent1" w:themeShade="BF"/>
        </w:rPr>
        <w:tab/>
      </w:r>
      <w:r w:rsidRPr="00CD3B79">
        <w:rPr>
          <w:rFonts w:cs="Times New Roman"/>
          <w:b/>
          <w:color w:val="365F91" w:themeColor="accent1" w:themeShade="BF"/>
        </w:rPr>
        <w:t>Gesellenprüfung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1157"/>
        <w:gridCol w:w="1158"/>
        <w:gridCol w:w="1158"/>
        <w:gridCol w:w="1157"/>
        <w:gridCol w:w="1158"/>
        <w:gridCol w:w="1158"/>
        <w:gridCol w:w="1157"/>
        <w:gridCol w:w="1158"/>
        <w:gridCol w:w="1158"/>
        <w:gridCol w:w="1157"/>
        <w:gridCol w:w="1158"/>
        <w:gridCol w:w="1158"/>
      </w:tblGrid>
      <w:tr w:rsidR="00375EDF" w:rsidRPr="006E428D" w:rsidTr="00375EDF">
        <w:tc>
          <w:tcPr>
            <w:tcW w:w="1809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sz w:val="20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 </w:t>
            </w:r>
            <w:r w:rsidRPr="006E428D">
              <w:rPr>
                <w:rFonts w:cs="Times New Roman"/>
                <w:sz w:val="16"/>
              </w:rPr>
              <w:t>einf</w:t>
            </w:r>
            <w:r w:rsidRPr="006E428D">
              <w:rPr>
                <w:rFonts w:cs="Times New Roman"/>
                <w:sz w:val="16"/>
              </w:rPr>
              <w:t>a</w:t>
            </w:r>
            <w:r w:rsidRPr="006E428D">
              <w:rPr>
                <w:rFonts w:cs="Times New Roman"/>
                <w:sz w:val="16"/>
              </w:rPr>
              <w:t>che Produkte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>LF 2</w:t>
            </w:r>
            <w:r w:rsidRPr="006E428D">
              <w:rPr>
                <w:rFonts w:cs="Times New Roman"/>
                <w:b/>
                <w:sz w:val="28"/>
              </w:rPr>
              <w:t xml:space="preserve"> </w:t>
            </w:r>
            <w:r w:rsidRPr="006E428D">
              <w:rPr>
                <w:rFonts w:cs="Times New Roman"/>
                <w:sz w:val="16"/>
              </w:rPr>
              <w:t>zus. Produkte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3 </w:t>
            </w:r>
            <w:r w:rsidRPr="006E428D">
              <w:rPr>
                <w:rFonts w:cs="Times New Roman"/>
                <w:sz w:val="16"/>
              </w:rPr>
              <w:t>unte</w:t>
            </w:r>
            <w:r w:rsidRPr="006E428D">
              <w:rPr>
                <w:rFonts w:cs="Times New Roman"/>
                <w:sz w:val="16"/>
              </w:rPr>
              <w:t>r</w:t>
            </w:r>
            <w:r w:rsidRPr="006E428D">
              <w:rPr>
                <w:rFonts w:cs="Times New Roman"/>
                <w:sz w:val="16"/>
              </w:rPr>
              <w:t>sch. Werksto</w:t>
            </w:r>
            <w:r w:rsidRPr="006E428D">
              <w:rPr>
                <w:rFonts w:cs="Times New Roman"/>
                <w:sz w:val="16"/>
              </w:rPr>
              <w:t>f</w:t>
            </w:r>
            <w:r w:rsidRPr="006E428D">
              <w:rPr>
                <w:rFonts w:cs="Times New Roman"/>
                <w:sz w:val="16"/>
              </w:rPr>
              <w:t>fe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4 </w:t>
            </w:r>
            <w:r w:rsidRPr="006E428D">
              <w:rPr>
                <w:rFonts w:cs="Times New Roman"/>
                <w:sz w:val="16"/>
              </w:rPr>
              <w:t>Kleinmöbel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5 </w:t>
            </w:r>
            <w:r w:rsidRPr="006E428D">
              <w:rPr>
                <w:rFonts w:cs="Times New Roman"/>
                <w:sz w:val="16"/>
              </w:rPr>
              <w:t>Ei</w:t>
            </w:r>
            <w:r w:rsidRPr="006E428D">
              <w:rPr>
                <w:rFonts w:cs="Times New Roman"/>
                <w:sz w:val="16"/>
              </w:rPr>
              <w:t>n</w:t>
            </w:r>
            <w:r w:rsidRPr="006E428D">
              <w:rPr>
                <w:rFonts w:cs="Times New Roman"/>
                <w:sz w:val="16"/>
              </w:rPr>
              <w:t>zel-möbel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6 </w:t>
            </w:r>
            <w:r w:rsidRPr="006E428D">
              <w:rPr>
                <w:rFonts w:cs="Times New Roman"/>
                <w:sz w:val="16"/>
              </w:rPr>
              <w:t>Sy</w:t>
            </w:r>
            <w:r w:rsidRPr="006E428D">
              <w:rPr>
                <w:rFonts w:cs="Times New Roman"/>
                <w:sz w:val="16"/>
              </w:rPr>
              <w:t>s</w:t>
            </w:r>
            <w:r w:rsidRPr="006E428D">
              <w:rPr>
                <w:rFonts w:cs="Times New Roman"/>
                <w:sz w:val="16"/>
              </w:rPr>
              <w:t>tem-möbel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7 </w:t>
            </w:r>
            <w:r w:rsidRPr="006E428D">
              <w:rPr>
                <w:rFonts w:cs="Times New Roman"/>
                <w:sz w:val="16"/>
              </w:rPr>
              <w:t>Ei</w:t>
            </w:r>
            <w:r w:rsidRPr="006E428D">
              <w:rPr>
                <w:rFonts w:cs="Times New Roman"/>
                <w:sz w:val="16"/>
              </w:rPr>
              <w:t>n</w:t>
            </w:r>
            <w:r w:rsidRPr="006E428D">
              <w:rPr>
                <w:rFonts w:cs="Times New Roman"/>
                <w:sz w:val="16"/>
              </w:rPr>
              <w:t>bau-möbel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8 </w:t>
            </w:r>
            <w:proofErr w:type="spellStart"/>
            <w:r w:rsidRPr="006E428D">
              <w:rPr>
                <w:rFonts w:cs="Times New Roman"/>
                <w:sz w:val="16"/>
              </w:rPr>
              <w:t>rau</w:t>
            </w:r>
            <w:r w:rsidRPr="006E428D">
              <w:rPr>
                <w:rFonts w:cs="Times New Roman"/>
                <w:sz w:val="16"/>
              </w:rPr>
              <w:t>m</w:t>
            </w:r>
            <w:r w:rsidRPr="006E428D">
              <w:rPr>
                <w:rFonts w:cs="Times New Roman"/>
                <w:sz w:val="16"/>
              </w:rPr>
              <w:t>begr</w:t>
            </w:r>
            <w:proofErr w:type="spellEnd"/>
            <w:r w:rsidRPr="006E428D">
              <w:rPr>
                <w:rFonts w:cs="Times New Roman"/>
                <w:sz w:val="16"/>
              </w:rPr>
              <w:t>. Inne</w:t>
            </w:r>
            <w:r w:rsidRPr="006E428D">
              <w:rPr>
                <w:rFonts w:cs="Times New Roman"/>
                <w:sz w:val="16"/>
              </w:rPr>
              <w:t>n</w:t>
            </w:r>
            <w:r w:rsidRPr="006E428D">
              <w:rPr>
                <w:rFonts w:cs="Times New Roman"/>
                <w:sz w:val="16"/>
              </w:rPr>
              <w:t>ausbau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9 </w:t>
            </w:r>
            <w:r w:rsidRPr="006E428D">
              <w:rPr>
                <w:rFonts w:cs="Times New Roman"/>
                <w:sz w:val="16"/>
              </w:rPr>
              <w:t>El</w:t>
            </w:r>
            <w:r w:rsidRPr="006E428D">
              <w:rPr>
                <w:rFonts w:cs="Times New Roman"/>
                <w:sz w:val="16"/>
              </w:rPr>
              <w:t>e</w:t>
            </w:r>
            <w:r w:rsidRPr="006E428D">
              <w:rPr>
                <w:rFonts w:cs="Times New Roman"/>
                <w:sz w:val="16"/>
              </w:rPr>
              <w:t>mente d. Innenausbaus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10 </w:t>
            </w:r>
            <w:r w:rsidRPr="006E428D">
              <w:rPr>
                <w:rFonts w:cs="Times New Roman"/>
                <w:sz w:val="16"/>
              </w:rPr>
              <w:t>Bau-elemente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11 </w:t>
            </w:r>
            <w:r w:rsidRPr="006E428D">
              <w:rPr>
                <w:rFonts w:cs="Times New Roman"/>
                <w:sz w:val="16"/>
              </w:rPr>
              <w:t>Wartung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75EDF" w:rsidRPr="006E428D" w:rsidRDefault="00375EDF" w:rsidP="00B675F1">
            <w:pPr>
              <w:spacing w:before="60" w:after="60"/>
              <w:rPr>
                <w:rFonts w:cs="Times New Roman"/>
                <w:b/>
                <w:sz w:val="28"/>
              </w:rPr>
            </w:pPr>
            <w:r w:rsidRPr="006E428D">
              <w:rPr>
                <w:rFonts w:cs="Times New Roman"/>
                <w:b/>
                <w:sz w:val="22"/>
              </w:rPr>
              <w:t xml:space="preserve">LF 12 </w:t>
            </w:r>
            <w:r w:rsidRPr="006E428D">
              <w:rPr>
                <w:rFonts w:cs="Times New Roman"/>
                <w:sz w:val="16"/>
              </w:rPr>
              <w:t>Arbeits-auftrag</w:t>
            </w:r>
          </w:p>
        </w:tc>
      </w:tr>
      <w:tr w:rsidR="006F332B" w:rsidRPr="006E428D" w:rsidTr="00375EDF">
        <w:tc>
          <w:tcPr>
            <w:tcW w:w="15701" w:type="dxa"/>
            <w:gridSpan w:val="13"/>
          </w:tcPr>
          <w:p w:rsidR="006F332B" w:rsidRPr="006E428D" w:rsidRDefault="006F332B" w:rsidP="00E07BB0">
            <w:pPr>
              <w:rPr>
                <w:rFonts w:cs="Times New Roman"/>
                <w:sz w:val="28"/>
              </w:rPr>
            </w:pPr>
            <w:r w:rsidRPr="006E428D">
              <w:rPr>
                <w:rFonts w:cs="Times New Roman"/>
                <w:b/>
                <w:sz w:val="28"/>
                <w:u w:val="single"/>
              </w:rPr>
              <w:t>Selbstkompetenz</w:t>
            </w:r>
          </w:p>
        </w:tc>
      </w:tr>
      <w:tr w:rsidR="00375EDF" w:rsidRPr="006E428D" w:rsidTr="00375EDF">
        <w:tc>
          <w:tcPr>
            <w:tcW w:w="1809" w:type="dxa"/>
          </w:tcPr>
          <w:p w:rsidR="00375EDF" w:rsidRPr="00375EDF" w:rsidRDefault="00375EDF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t>Eigenständigkeit</w:t>
            </w:r>
          </w:p>
          <w:p w:rsidR="00375EDF" w:rsidRPr="006E428D" w:rsidRDefault="00375EDF" w:rsidP="00375EDF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eigene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Fähigkeiten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Stärken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und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Schwächen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entdecken (47)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Interesse zeigen und zielbewusst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tätig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sein (59)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Probleme erkennen und zur Lösung beitragen (50)</w:t>
            </w:r>
          </w:p>
        </w:tc>
        <w:tc>
          <w:tcPr>
            <w:tcW w:w="1157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eigene Ideen und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Lösungsansätze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entwickeln (61)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375EDF" w:rsidRPr="00E07BB0" w:rsidRDefault="00375EDF" w:rsidP="00E07BB0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eigenes Engagement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gegenüber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der Aufgabe, dem Team und den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Bedürfnissen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der Kunden einbringen </w:t>
            </w:r>
            <w:r w:rsidRPr="007F7AE7">
              <w:rPr>
                <w:rFonts w:cs="Times New Roman"/>
                <w:sz w:val="12"/>
                <w:szCs w:val="16"/>
              </w:rPr>
              <w:t>(62)</w:t>
            </w:r>
          </w:p>
        </w:tc>
        <w:tc>
          <w:tcPr>
            <w:tcW w:w="1157" w:type="dxa"/>
          </w:tcPr>
          <w:p w:rsidR="00375EDF" w:rsidRPr="00E07BB0" w:rsidRDefault="00DD7A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Bereit sein für Neues/kreativ sein (48)</w:t>
            </w:r>
          </w:p>
        </w:tc>
        <w:tc>
          <w:tcPr>
            <w:tcW w:w="1158" w:type="dxa"/>
          </w:tcPr>
          <w:p w:rsidR="00375EDF" w:rsidRPr="00E07BB0" w:rsidRDefault="00DD7A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Kreativität und Innovat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onsfähigkeit zeigen (68)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375EDF" w:rsidRPr="00E07BB0" w:rsidRDefault="00DD7A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Urteile ve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antwortung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bewusst bilden (64)</w:t>
            </w:r>
          </w:p>
        </w:tc>
        <w:tc>
          <w:tcPr>
            <w:tcW w:w="1158" w:type="dxa"/>
          </w:tcPr>
          <w:p w:rsidR="00375EDF" w:rsidRPr="00E07BB0" w:rsidRDefault="00DD7A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Sich flexibel auf neue Situationen einstellen (63)</w:t>
            </w:r>
          </w:p>
        </w:tc>
        <w:tc>
          <w:tcPr>
            <w:tcW w:w="1158" w:type="dxa"/>
          </w:tcPr>
          <w:p w:rsidR="00375EDF" w:rsidRPr="00E07BB0" w:rsidRDefault="00DD7A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Sich klare, anspruchsvo</w:t>
            </w:r>
            <w:r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>le und realist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sche Ziele setzen (60,67)</w:t>
            </w:r>
          </w:p>
        </w:tc>
      </w:tr>
      <w:tr w:rsidR="00375EDF" w:rsidRPr="006E428D" w:rsidTr="00375EDF">
        <w:tc>
          <w:tcPr>
            <w:tcW w:w="1809" w:type="dxa"/>
          </w:tcPr>
          <w:p w:rsidR="00375EDF" w:rsidRPr="00375EDF" w:rsidRDefault="00375EDF" w:rsidP="00B675F1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t>Verantwortung</w:t>
            </w:r>
          </w:p>
        </w:tc>
        <w:tc>
          <w:tcPr>
            <w:tcW w:w="1157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den anderen offen, tol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rant, fair und solidarisch, begegnen (71)</w:t>
            </w:r>
          </w:p>
        </w:tc>
        <w:tc>
          <w:tcPr>
            <w:tcW w:w="1158" w:type="dxa"/>
          </w:tcPr>
          <w:p w:rsidR="00375EDF" w:rsidRPr="00E07BB0" w:rsidRDefault="00375EDF" w:rsidP="00E343A4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Interesse und Sensibilität für andere entwickeln (83)</w:t>
            </w:r>
          </w:p>
          <w:p w:rsidR="00375EDF" w:rsidRPr="00E07BB0" w:rsidRDefault="00375EDF" w:rsidP="00E343A4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Arbeitstuge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den wie Ausdauer, Durchhalt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vermögen trainieren (72)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Bewusstsein für Umwelt entwickeln (ökologisch und sozial)</w:t>
            </w:r>
          </w:p>
        </w:tc>
        <w:tc>
          <w:tcPr>
            <w:tcW w:w="1157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Verantwo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 xml:space="preserve">tung für sich selbst,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für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die eigene En</w:t>
            </w:r>
            <w:r w:rsidRPr="00E07BB0">
              <w:rPr>
                <w:rFonts w:cs="Times New Roman"/>
                <w:sz w:val="16"/>
                <w:szCs w:val="16"/>
              </w:rPr>
              <w:t>t</w:t>
            </w:r>
            <w:r w:rsidRPr="00E07BB0">
              <w:rPr>
                <w:rFonts w:cs="Times New Roman"/>
                <w:sz w:val="16"/>
                <w:szCs w:val="16"/>
              </w:rPr>
              <w:t xml:space="preserve">wicklung und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für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Ziele über</w:t>
            </w:r>
            <w:r w:rsidR="00E07BB0">
              <w:rPr>
                <w:rFonts w:cs="Times New Roman"/>
                <w:sz w:val="16"/>
                <w:szCs w:val="16"/>
              </w:rPr>
              <w:t>-</w:t>
            </w:r>
            <w:r w:rsidRPr="00E07BB0">
              <w:rPr>
                <w:rFonts w:cs="Times New Roman"/>
                <w:sz w:val="16"/>
                <w:szCs w:val="16"/>
              </w:rPr>
              <w:t>nehmen (82)</w:t>
            </w:r>
          </w:p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sozial und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ökologisch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verantwortlich handeln (75)</w:t>
            </w:r>
          </w:p>
        </w:tc>
        <w:tc>
          <w:tcPr>
            <w:tcW w:w="1158" w:type="dxa"/>
          </w:tcPr>
          <w:p w:rsidR="00375EDF" w:rsidRPr="00E07BB0" w:rsidRDefault="00375EDF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Mitverantwo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tung tragen (74)</w:t>
            </w:r>
          </w:p>
        </w:tc>
        <w:tc>
          <w:tcPr>
            <w:tcW w:w="1157" w:type="dxa"/>
          </w:tcPr>
          <w:p w:rsidR="00375EDF" w:rsidRPr="00E07BB0" w:rsidRDefault="008134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Arbeitstuge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den beweisen: Sauberkeit und Bene</w:t>
            </w:r>
            <w:r>
              <w:rPr>
                <w:rFonts w:cs="Times New Roman"/>
                <w:sz w:val="16"/>
                <w:szCs w:val="16"/>
              </w:rPr>
              <w:t>h</w:t>
            </w:r>
            <w:r>
              <w:rPr>
                <w:rFonts w:cs="Times New Roman"/>
                <w:sz w:val="16"/>
                <w:szCs w:val="16"/>
              </w:rPr>
              <w:t>men (80)</w:t>
            </w:r>
          </w:p>
        </w:tc>
        <w:tc>
          <w:tcPr>
            <w:tcW w:w="1158" w:type="dxa"/>
          </w:tcPr>
          <w:p w:rsidR="00375EDF" w:rsidRPr="00E07BB0" w:rsidRDefault="008134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Verantwo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 xml:space="preserve">tung </w:t>
            </w:r>
            <w:r w:rsidR="009F4482">
              <w:rPr>
                <w:rFonts w:cs="Times New Roman"/>
                <w:sz w:val="16"/>
                <w:szCs w:val="16"/>
              </w:rPr>
              <w:t>für Kundenb</w:t>
            </w:r>
            <w:r w:rsidR="009F4482">
              <w:rPr>
                <w:rFonts w:cs="Times New Roman"/>
                <w:sz w:val="16"/>
                <w:szCs w:val="16"/>
              </w:rPr>
              <w:t>e</w:t>
            </w:r>
            <w:r w:rsidR="009F4482">
              <w:rPr>
                <w:rFonts w:cs="Times New Roman"/>
                <w:sz w:val="16"/>
                <w:szCs w:val="16"/>
              </w:rPr>
              <w:t xml:space="preserve">dürfnisse, Werkzeug und Produkte </w:t>
            </w:r>
            <w:r>
              <w:rPr>
                <w:rFonts w:cs="Times New Roman"/>
                <w:sz w:val="16"/>
                <w:szCs w:val="16"/>
              </w:rPr>
              <w:t>tragen (</w:t>
            </w:r>
            <w:r w:rsidR="009F4482">
              <w:rPr>
                <w:rFonts w:cs="Times New Roman"/>
                <w:sz w:val="16"/>
                <w:szCs w:val="16"/>
              </w:rPr>
              <w:t>79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158" w:type="dxa"/>
          </w:tcPr>
          <w:p w:rsidR="00375EDF" w:rsidRPr="00E07BB0" w:rsidRDefault="00096CE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Belastbarkeit, Sorgfalt, Zuverlässi</w:t>
            </w:r>
            <w:r>
              <w:rPr>
                <w:rFonts w:cs="Times New Roman"/>
                <w:sz w:val="16"/>
                <w:szCs w:val="16"/>
              </w:rPr>
              <w:t>g</w:t>
            </w:r>
            <w:r>
              <w:rPr>
                <w:rFonts w:cs="Times New Roman"/>
                <w:sz w:val="16"/>
                <w:szCs w:val="16"/>
              </w:rPr>
              <w:t>keit, Genaui</w:t>
            </w:r>
            <w:r>
              <w:rPr>
                <w:rFonts w:cs="Times New Roman"/>
                <w:sz w:val="16"/>
                <w:szCs w:val="16"/>
              </w:rPr>
              <w:t>g</w:t>
            </w:r>
            <w:r>
              <w:rPr>
                <w:rFonts w:cs="Times New Roman"/>
                <w:sz w:val="16"/>
                <w:szCs w:val="16"/>
              </w:rPr>
              <w:t>keit (Einbau, Wartung, etc.) zeigen (73)</w:t>
            </w:r>
          </w:p>
        </w:tc>
        <w:tc>
          <w:tcPr>
            <w:tcW w:w="1157" w:type="dxa"/>
          </w:tcPr>
          <w:p w:rsidR="00375EDF" w:rsidRDefault="00076E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Zuverlässig handeln (69)</w:t>
            </w:r>
          </w:p>
          <w:p w:rsidR="00076E78" w:rsidRPr="00E07BB0" w:rsidRDefault="00076E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Konsequent sein (76)</w:t>
            </w:r>
          </w:p>
        </w:tc>
        <w:tc>
          <w:tcPr>
            <w:tcW w:w="1158" w:type="dxa"/>
          </w:tcPr>
          <w:p w:rsidR="00375EDF" w:rsidRPr="00E07BB0" w:rsidRDefault="00076E78" w:rsidP="00076E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Vertrauen herstellen (78)</w:t>
            </w:r>
          </w:p>
        </w:tc>
        <w:tc>
          <w:tcPr>
            <w:tcW w:w="1158" w:type="dxa"/>
          </w:tcPr>
          <w:p w:rsidR="00375EDF" w:rsidRPr="00E07BB0" w:rsidRDefault="00076E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Spannungen ertragen (77)</w:t>
            </w:r>
          </w:p>
        </w:tc>
      </w:tr>
      <w:tr w:rsidR="00271828" w:rsidRPr="006E428D" w:rsidTr="00375EDF">
        <w:tc>
          <w:tcPr>
            <w:tcW w:w="1809" w:type="dxa"/>
            <w:tcBorders>
              <w:bottom w:val="single" w:sz="4" w:space="0" w:color="auto"/>
            </w:tcBorders>
          </w:tcPr>
          <w:p w:rsidR="00271828" w:rsidRPr="00375EDF" w:rsidRDefault="00271828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t>Reflexivität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71828" w:rsidRPr="00E07BB0" w:rsidRDefault="00271828" w:rsidP="006F0F37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Selbst und Fremdwah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nehmung erfahren (84)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Leistungen anhand ve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 xml:space="preserve">einbarter Kriterien selbstkritisch beurteilen </w:t>
            </w:r>
            <w:r w:rsidRPr="00E07BB0">
              <w:rPr>
                <w:rFonts w:cs="Times New Roman"/>
                <w:sz w:val="14"/>
                <w:szCs w:val="16"/>
              </w:rPr>
              <w:t>(85)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 w:rsidP="00C64C50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Meinungen, Haltungen und Lernpr</w:t>
            </w:r>
            <w:r w:rsidRPr="00E07BB0">
              <w:rPr>
                <w:rFonts w:cs="Times New Roman"/>
                <w:sz w:val="16"/>
                <w:szCs w:val="16"/>
              </w:rPr>
              <w:t>o</w:t>
            </w:r>
            <w:r w:rsidRPr="00E07BB0">
              <w:rPr>
                <w:rFonts w:cs="Times New Roman"/>
                <w:sz w:val="16"/>
                <w:szCs w:val="16"/>
              </w:rPr>
              <w:t>zesse kons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quent refle</w:t>
            </w:r>
            <w:r w:rsidRPr="00E07BB0">
              <w:rPr>
                <w:rFonts w:cs="Times New Roman"/>
                <w:sz w:val="16"/>
                <w:szCs w:val="16"/>
              </w:rPr>
              <w:t>k</w:t>
            </w:r>
            <w:r w:rsidRPr="00E07BB0">
              <w:rPr>
                <w:rFonts w:cs="Times New Roman"/>
                <w:sz w:val="16"/>
                <w:szCs w:val="16"/>
              </w:rPr>
              <w:t>tieren (93)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 xml:space="preserve">Kritik und Selbstkritik </w:t>
            </w:r>
            <w:proofErr w:type="spellStart"/>
            <w:r w:rsidRPr="00E07BB0">
              <w:rPr>
                <w:rFonts w:cs="Times New Roman"/>
                <w:sz w:val="16"/>
                <w:szCs w:val="16"/>
              </w:rPr>
              <w:t>ausüben</w:t>
            </w:r>
            <w:proofErr w:type="spellEnd"/>
            <w:r w:rsidRPr="00E07BB0">
              <w:rPr>
                <w:rFonts w:cs="Times New Roman"/>
                <w:sz w:val="16"/>
                <w:szCs w:val="16"/>
              </w:rPr>
              <w:t xml:space="preserve"> (92)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auf Erfahru</w:t>
            </w:r>
            <w:r w:rsidRPr="00E07BB0">
              <w:rPr>
                <w:rFonts w:cs="Times New Roman"/>
                <w:sz w:val="16"/>
                <w:szCs w:val="16"/>
              </w:rPr>
              <w:t>n</w:t>
            </w:r>
            <w:r w:rsidRPr="00E07BB0">
              <w:rPr>
                <w:rFonts w:cs="Times New Roman"/>
                <w:sz w:val="16"/>
                <w:szCs w:val="16"/>
              </w:rPr>
              <w:t>gen aus früheren Lernprozessen zurückgreifen (87)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71828" w:rsidRPr="00E07BB0" w:rsidRDefault="00271828" w:rsidP="00AC5C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Eigene Lei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tungen und Fremdleistung real. einschä</w:t>
            </w:r>
            <w:r>
              <w:rPr>
                <w:rFonts w:cs="Times New Roman"/>
                <w:sz w:val="16"/>
                <w:szCs w:val="16"/>
              </w:rPr>
              <w:t>t</w:t>
            </w:r>
            <w:r>
              <w:rPr>
                <w:rFonts w:cs="Times New Roman"/>
                <w:sz w:val="16"/>
                <w:szCs w:val="16"/>
              </w:rPr>
              <w:t>zen + beurte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len (90)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Eigene Stä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ken und Schwächen realistisch einschätzen (89)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71828" w:rsidRPr="00E07BB0" w:rsidRDefault="00271828" w:rsidP="00B675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Individuelle und nicht planbare Prozesse einbeziehen (95)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Ein Urteilve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antwortung</w:t>
            </w:r>
            <w:r>
              <w:rPr>
                <w:rFonts w:cs="Times New Roman"/>
                <w:sz w:val="16"/>
                <w:szCs w:val="16"/>
              </w:rPr>
              <w:t>s</w:t>
            </w:r>
            <w:r>
              <w:rPr>
                <w:rFonts w:cs="Times New Roman"/>
                <w:sz w:val="16"/>
                <w:szCs w:val="16"/>
              </w:rPr>
              <w:t>bewusstsein bilden (88)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71828" w:rsidRPr="00E07BB0" w:rsidRDefault="00B74425" w:rsidP="00B7442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Umgang mit (Lern-) Hi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 xml:space="preserve">dernissen </w:t>
            </w:r>
            <w:proofErr w:type="spellStart"/>
            <w:r>
              <w:rPr>
                <w:rFonts w:cs="Times New Roman"/>
                <w:sz w:val="16"/>
                <w:szCs w:val="16"/>
              </w:rPr>
              <w:t>ver</w:t>
            </w:r>
            <w:proofErr w:type="spellEnd"/>
            <w:r w:rsidR="008C0B6B">
              <w:rPr>
                <w:rFonts w:cs="Times New Roman"/>
                <w:sz w:val="16"/>
                <w:szCs w:val="16"/>
              </w:rPr>
              <w:t>-</w:t>
            </w:r>
            <w:r>
              <w:rPr>
                <w:rFonts w:cs="Times New Roman"/>
                <w:sz w:val="16"/>
                <w:szCs w:val="16"/>
              </w:rPr>
              <w:t>bessern (86) Flexibilität + Entsche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dungsfähi</w:t>
            </w:r>
            <w:r>
              <w:rPr>
                <w:rFonts w:cs="Times New Roman"/>
                <w:sz w:val="16"/>
                <w:szCs w:val="16"/>
              </w:rPr>
              <w:t>g</w:t>
            </w:r>
            <w:r>
              <w:rPr>
                <w:rFonts w:cs="Times New Roman"/>
                <w:sz w:val="16"/>
                <w:szCs w:val="16"/>
              </w:rPr>
              <w:t>keit beweisen (94)</w:t>
            </w:r>
          </w:p>
        </w:tc>
      </w:tr>
      <w:tr w:rsidR="00271828" w:rsidRPr="006E428D" w:rsidTr="00375EDF">
        <w:tc>
          <w:tcPr>
            <w:tcW w:w="15701" w:type="dxa"/>
            <w:gridSpan w:val="13"/>
          </w:tcPr>
          <w:p w:rsidR="00271828" w:rsidRPr="00E07BB0" w:rsidRDefault="00271828" w:rsidP="00E07BB0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b/>
                <w:sz w:val="28"/>
                <w:szCs w:val="16"/>
                <w:u w:val="single"/>
              </w:rPr>
              <w:t>Sozialkompetenz</w:t>
            </w:r>
          </w:p>
        </w:tc>
      </w:tr>
      <w:tr w:rsidR="00271828" w:rsidRPr="006E428D" w:rsidTr="00375EDF">
        <w:tc>
          <w:tcPr>
            <w:tcW w:w="1809" w:type="dxa"/>
          </w:tcPr>
          <w:p w:rsidR="00271828" w:rsidRPr="00375EDF" w:rsidRDefault="00271828" w:rsidP="00B675F1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t>Teamfähigkeit</w:t>
            </w:r>
          </w:p>
          <w:p w:rsidR="00271828" w:rsidRPr="006E428D" w:rsidRDefault="00271828" w:rsidP="00B675F1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</w:tcPr>
          <w:p w:rsidR="00271828" w:rsidRPr="00E07BB0" w:rsidRDefault="00271828" w:rsidP="000C5754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unterschiedl</w:t>
            </w:r>
            <w:r w:rsidRPr="00E07BB0">
              <w:rPr>
                <w:rFonts w:cs="Times New Roman"/>
                <w:sz w:val="16"/>
                <w:szCs w:val="16"/>
              </w:rPr>
              <w:t>i</w:t>
            </w:r>
            <w:r w:rsidRPr="00E07BB0">
              <w:rPr>
                <w:rFonts w:cs="Times New Roman"/>
                <w:sz w:val="16"/>
                <w:szCs w:val="16"/>
              </w:rPr>
              <w:t>che Stan</w:t>
            </w:r>
            <w:r w:rsidRPr="00E07BB0">
              <w:rPr>
                <w:rFonts w:cs="Times New Roman"/>
                <w:sz w:val="16"/>
                <w:szCs w:val="16"/>
              </w:rPr>
              <w:t>d</w:t>
            </w:r>
            <w:r w:rsidRPr="00E07BB0">
              <w:rPr>
                <w:rFonts w:cs="Times New Roman"/>
                <w:sz w:val="16"/>
                <w:szCs w:val="16"/>
              </w:rPr>
              <w:t>punkte toleri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ren (5)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sich in die Teamarbeit einbinden (6)</w:t>
            </w:r>
          </w:p>
          <w:p w:rsidR="00271828" w:rsidRPr="00E07BB0" w:rsidRDefault="00271828" w:rsidP="004B4054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ziel- und sachorientiert arbeiten (13)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mit Beruf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gruppen kooperieren (Schnittste</w:t>
            </w:r>
            <w:r w:rsidRPr="00E07BB0">
              <w:rPr>
                <w:rFonts w:cs="Times New Roman"/>
                <w:sz w:val="16"/>
                <w:szCs w:val="16"/>
              </w:rPr>
              <w:t>l</w:t>
            </w:r>
            <w:r w:rsidRPr="00E07BB0">
              <w:rPr>
                <w:rFonts w:cs="Times New Roman"/>
                <w:sz w:val="16"/>
                <w:szCs w:val="16"/>
              </w:rPr>
              <w:t>lenmanag</w:t>
            </w:r>
            <w:r w:rsidRPr="00E07BB0">
              <w:rPr>
                <w:rFonts w:cs="Times New Roman"/>
                <w:sz w:val="16"/>
                <w:szCs w:val="16"/>
              </w:rPr>
              <w:t>e</w:t>
            </w:r>
            <w:r w:rsidRPr="00E07BB0">
              <w:rPr>
                <w:rFonts w:cs="Times New Roman"/>
                <w:sz w:val="16"/>
                <w:szCs w:val="16"/>
              </w:rPr>
              <w:t>ment) (21)</w:t>
            </w:r>
          </w:p>
        </w:tc>
        <w:tc>
          <w:tcPr>
            <w:tcW w:w="1157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Verantwo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tung für das gemeinsame Lernen übe</w:t>
            </w:r>
            <w:r w:rsidRPr="00E07BB0">
              <w:rPr>
                <w:rFonts w:cs="Times New Roman"/>
                <w:sz w:val="16"/>
                <w:szCs w:val="16"/>
              </w:rPr>
              <w:t>r</w:t>
            </w:r>
            <w:r w:rsidRPr="00E07BB0">
              <w:rPr>
                <w:rFonts w:cs="Times New Roman"/>
                <w:sz w:val="16"/>
                <w:szCs w:val="16"/>
              </w:rPr>
              <w:t>nehmen (18)</w:t>
            </w:r>
          </w:p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sich in einer Gruppe aktiv einbringen (2)</w:t>
            </w:r>
          </w:p>
        </w:tc>
        <w:tc>
          <w:tcPr>
            <w:tcW w:w="1158" w:type="dxa"/>
          </w:tcPr>
          <w:p w:rsidR="00271828" w:rsidRPr="00E07BB0" w:rsidRDefault="00DE143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 verschied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nen Sozia</w:t>
            </w:r>
            <w:r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>formen und  Gruppenz</w:t>
            </w:r>
            <w:r>
              <w:rPr>
                <w:rFonts w:cs="Times New Roman"/>
                <w:sz w:val="16"/>
                <w:szCs w:val="16"/>
              </w:rPr>
              <w:t>u</w:t>
            </w:r>
            <w:r>
              <w:rPr>
                <w:rFonts w:cs="Times New Roman"/>
                <w:sz w:val="16"/>
                <w:szCs w:val="16"/>
              </w:rPr>
              <w:t>sammense</w:t>
            </w:r>
            <w:r>
              <w:rPr>
                <w:rFonts w:cs="Times New Roman"/>
                <w:sz w:val="16"/>
                <w:szCs w:val="16"/>
              </w:rPr>
              <w:t>t</w:t>
            </w:r>
            <w:r>
              <w:rPr>
                <w:rFonts w:cs="Times New Roman"/>
                <w:sz w:val="16"/>
                <w:szCs w:val="16"/>
              </w:rPr>
              <w:t>zungen mita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beiten (12)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die eigene Position sachlich vertreten (15)</w:t>
            </w:r>
          </w:p>
        </w:tc>
        <w:tc>
          <w:tcPr>
            <w:tcW w:w="1157" w:type="dxa"/>
          </w:tcPr>
          <w:p w:rsidR="008C0B6B" w:rsidRDefault="00C4025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 Team unterschiedl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che Ro</w:t>
            </w:r>
            <w:r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 xml:space="preserve">len/Aufgaben übernehmen (11) </w:t>
            </w:r>
          </w:p>
          <w:p w:rsidR="00271828" w:rsidRPr="00E07BB0" w:rsidRDefault="00C4025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arbeitsteilig vorgehen (4)</w:t>
            </w:r>
          </w:p>
        </w:tc>
        <w:tc>
          <w:tcPr>
            <w:tcW w:w="1158" w:type="dxa"/>
          </w:tcPr>
          <w:p w:rsidR="00271828" w:rsidRPr="00E07BB0" w:rsidRDefault="00C4025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Informationen sachgerecht bereitstellen (20)</w:t>
            </w:r>
          </w:p>
        </w:tc>
        <w:tc>
          <w:tcPr>
            <w:tcW w:w="1158" w:type="dxa"/>
          </w:tcPr>
          <w:p w:rsidR="00D62437" w:rsidRDefault="00F03B3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</w:t>
            </w:r>
            <w:r w:rsidR="00C40253">
              <w:rPr>
                <w:rFonts w:cs="Times New Roman"/>
                <w:sz w:val="16"/>
                <w:szCs w:val="16"/>
              </w:rPr>
              <w:t xml:space="preserve">ich </w:t>
            </w:r>
            <w:r>
              <w:rPr>
                <w:rFonts w:cs="Times New Roman"/>
                <w:sz w:val="16"/>
                <w:szCs w:val="16"/>
              </w:rPr>
              <w:t>in g</w:t>
            </w:r>
            <w:r w:rsidR="00C40253">
              <w:rPr>
                <w:rFonts w:cs="Times New Roman"/>
                <w:sz w:val="16"/>
                <w:szCs w:val="16"/>
              </w:rPr>
              <w:t>ru</w:t>
            </w:r>
            <w:r w:rsidR="00C40253">
              <w:rPr>
                <w:rFonts w:cs="Times New Roman"/>
                <w:sz w:val="16"/>
                <w:szCs w:val="16"/>
              </w:rPr>
              <w:t>p</w:t>
            </w:r>
            <w:r w:rsidR="00D62437">
              <w:rPr>
                <w:rFonts w:cs="Times New Roman"/>
                <w:sz w:val="16"/>
                <w:szCs w:val="16"/>
              </w:rPr>
              <w:t>pendynam</w:t>
            </w:r>
            <w:r w:rsidR="00D62437">
              <w:rPr>
                <w:rFonts w:cs="Times New Roman"/>
                <w:sz w:val="16"/>
                <w:szCs w:val="16"/>
              </w:rPr>
              <w:t>i</w:t>
            </w:r>
            <w:r w:rsidR="00D62437">
              <w:rPr>
                <w:rFonts w:cs="Times New Roman"/>
                <w:sz w:val="16"/>
                <w:szCs w:val="16"/>
              </w:rPr>
              <w:t xml:space="preserve">sche </w:t>
            </w:r>
            <w:r w:rsidR="00C40253">
              <w:rPr>
                <w:rFonts w:cs="Times New Roman"/>
                <w:sz w:val="16"/>
                <w:szCs w:val="16"/>
              </w:rPr>
              <w:t>Prozesse integrie</w:t>
            </w:r>
            <w:r w:rsidR="00D62437">
              <w:rPr>
                <w:rFonts w:cs="Times New Roman"/>
                <w:sz w:val="16"/>
                <w:szCs w:val="16"/>
              </w:rPr>
              <w:t>ren (10)</w:t>
            </w:r>
          </w:p>
          <w:p w:rsidR="00271828" w:rsidRPr="00E07BB0" w:rsidRDefault="00C4025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mit anderen kooperieren / Teamgespr</w:t>
            </w:r>
            <w:r>
              <w:rPr>
                <w:rFonts w:cs="Times New Roman"/>
                <w:sz w:val="16"/>
                <w:szCs w:val="16"/>
              </w:rPr>
              <w:t>ä</w:t>
            </w:r>
            <w:r>
              <w:rPr>
                <w:rFonts w:cs="Times New Roman"/>
                <w:sz w:val="16"/>
                <w:szCs w:val="16"/>
              </w:rPr>
              <w:t>che führen (9)</w:t>
            </w:r>
          </w:p>
        </w:tc>
        <w:tc>
          <w:tcPr>
            <w:tcW w:w="1157" w:type="dxa"/>
          </w:tcPr>
          <w:p w:rsidR="00271828" w:rsidRPr="00E07BB0" w:rsidRDefault="004B0D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 einer Gruppe effektiv arbeiten (17), sach- und zielorientiert kooperieren (3), eigene Interessen gegenüber vereinbarten Gruppenzi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len zurüc</w:t>
            </w:r>
            <w:r>
              <w:rPr>
                <w:rFonts w:cs="Times New Roman"/>
                <w:sz w:val="16"/>
                <w:szCs w:val="16"/>
              </w:rPr>
              <w:t>k</w:t>
            </w:r>
            <w:r>
              <w:rPr>
                <w:rFonts w:cs="Times New Roman"/>
                <w:sz w:val="16"/>
                <w:szCs w:val="16"/>
              </w:rPr>
              <w:t>stellen (8)</w:t>
            </w:r>
          </w:p>
        </w:tc>
        <w:tc>
          <w:tcPr>
            <w:tcW w:w="1158" w:type="dxa"/>
          </w:tcPr>
          <w:p w:rsidR="00271828" w:rsidRPr="00E07BB0" w:rsidRDefault="002C072F" w:rsidP="002C07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Konfliktf</w:t>
            </w:r>
            <w:r>
              <w:rPr>
                <w:rFonts w:cs="Times New Roman"/>
                <w:sz w:val="16"/>
                <w:szCs w:val="16"/>
              </w:rPr>
              <w:t>ä</w:t>
            </w:r>
            <w:r>
              <w:rPr>
                <w:rFonts w:cs="Times New Roman"/>
                <w:sz w:val="16"/>
                <w:szCs w:val="16"/>
              </w:rPr>
              <w:t>higkeit (7), das Inform</w:t>
            </w:r>
            <w:r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tionsinteresse beteiligter Partner erke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nen (19)</w:t>
            </w:r>
          </w:p>
        </w:tc>
        <w:tc>
          <w:tcPr>
            <w:tcW w:w="1158" w:type="dxa"/>
          </w:tcPr>
          <w:p w:rsidR="00271828" w:rsidRPr="00E07BB0" w:rsidRDefault="00DE1439" w:rsidP="00DE143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Gruppenpr</w:t>
            </w:r>
            <w:r>
              <w:rPr>
                <w:rFonts w:cs="Times New Roman"/>
                <w:sz w:val="16"/>
                <w:szCs w:val="16"/>
              </w:rPr>
              <w:t>o</w:t>
            </w:r>
            <w:r>
              <w:rPr>
                <w:rFonts w:cs="Times New Roman"/>
                <w:sz w:val="16"/>
                <w:szCs w:val="16"/>
              </w:rPr>
              <w:t>zesse gesta</w:t>
            </w:r>
            <w:r>
              <w:rPr>
                <w:rFonts w:cs="Times New Roman"/>
                <w:sz w:val="16"/>
                <w:szCs w:val="16"/>
              </w:rPr>
              <w:t>l</w:t>
            </w:r>
            <w:r>
              <w:rPr>
                <w:rFonts w:cs="Times New Roman"/>
                <w:sz w:val="16"/>
                <w:szCs w:val="16"/>
              </w:rPr>
              <w:t>ten (1), sich argumentativ überzeugen lassen (16), andere respe</w:t>
            </w:r>
            <w:r>
              <w:rPr>
                <w:rFonts w:cs="Times New Roman"/>
                <w:sz w:val="16"/>
                <w:szCs w:val="16"/>
              </w:rPr>
              <w:t>k</w:t>
            </w:r>
            <w:r>
              <w:rPr>
                <w:rFonts w:cs="Times New Roman"/>
                <w:sz w:val="16"/>
                <w:szCs w:val="16"/>
              </w:rPr>
              <w:t>tieren, sich in sie hineinde</w:t>
            </w:r>
            <w:r>
              <w:rPr>
                <w:rFonts w:cs="Times New Roman"/>
                <w:sz w:val="16"/>
                <w:szCs w:val="16"/>
              </w:rPr>
              <w:t>n</w:t>
            </w:r>
            <w:r>
              <w:rPr>
                <w:rFonts w:cs="Times New Roman"/>
                <w:sz w:val="16"/>
                <w:szCs w:val="16"/>
              </w:rPr>
              <w:t>ken und auf sie eingehen (14)</w:t>
            </w:r>
          </w:p>
        </w:tc>
      </w:tr>
      <w:tr w:rsidR="00271828" w:rsidRPr="006E428D" w:rsidTr="00375EDF">
        <w:tc>
          <w:tcPr>
            <w:tcW w:w="1809" w:type="dxa"/>
          </w:tcPr>
          <w:p w:rsidR="00271828" w:rsidRPr="00375EDF" w:rsidRDefault="00271828" w:rsidP="00375EDF">
            <w:pPr>
              <w:rPr>
                <w:rFonts w:cs="Times New Roman"/>
                <w:b/>
                <w:sz w:val="22"/>
              </w:rPr>
            </w:pPr>
            <w:r w:rsidRPr="00375EDF">
              <w:rPr>
                <w:rFonts w:cs="Times New Roman"/>
                <w:b/>
                <w:sz w:val="22"/>
              </w:rPr>
              <w:lastRenderedPageBreak/>
              <w:t>Mitgestaltung</w:t>
            </w:r>
          </w:p>
          <w:p w:rsidR="00271828" w:rsidRPr="006E428D" w:rsidRDefault="00271828" w:rsidP="00B675F1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Rücksicht nehmen (33)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Unterstützung und Hilfe annehmen (22)</w:t>
            </w:r>
          </w:p>
        </w:tc>
        <w:tc>
          <w:tcPr>
            <w:tcW w:w="1158" w:type="dxa"/>
          </w:tcPr>
          <w:p w:rsidR="00271828" w:rsidRPr="00E07BB0" w:rsidRDefault="002B3F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Unterstützung + </w:t>
            </w:r>
            <w:r w:rsidR="00271828" w:rsidRPr="00E07BB0">
              <w:rPr>
                <w:rFonts w:cs="Times New Roman"/>
                <w:sz w:val="16"/>
                <w:szCs w:val="16"/>
              </w:rPr>
              <w:t>Hilfeste</w:t>
            </w:r>
            <w:r w:rsidR="00271828" w:rsidRPr="00E07BB0">
              <w:rPr>
                <w:rFonts w:cs="Times New Roman"/>
                <w:sz w:val="16"/>
                <w:szCs w:val="16"/>
              </w:rPr>
              <w:t>l</w:t>
            </w:r>
            <w:r w:rsidR="00271828" w:rsidRPr="00E07BB0">
              <w:rPr>
                <w:rFonts w:cs="Times New Roman"/>
                <w:sz w:val="16"/>
                <w:szCs w:val="16"/>
              </w:rPr>
              <w:t>lung geben (23</w:t>
            </w:r>
            <w:r>
              <w:rPr>
                <w:rFonts w:cs="Times New Roman"/>
                <w:sz w:val="16"/>
                <w:szCs w:val="16"/>
              </w:rPr>
              <w:t>, 28</w:t>
            </w:r>
            <w:r w:rsidR="00271828" w:rsidRPr="00E07BB0">
              <w:rPr>
                <w:rFonts w:cs="Times New Roman"/>
                <w:sz w:val="16"/>
                <w:szCs w:val="16"/>
              </w:rPr>
              <w:t>)</w:t>
            </w:r>
          </w:p>
          <w:p w:rsidR="00271828" w:rsidRPr="00E07BB0" w:rsidRDefault="00271828" w:rsidP="003F6A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271828" w:rsidRDefault="0022027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Formen der Arbeitsorg</w:t>
            </w:r>
            <w:r>
              <w:rPr>
                <w:rFonts w:cs="Times New Roman"/>
                <w:sz w:val="16"/>
                <w:szCs w:val="16"/>
              </w:rPr>
              <w:t>a</w:t>
            </w:r>
            <w:r>
              <w:rPr>
                <w:rFonts w:cs="Times New Roman"/>
                <w:sz w:val="16"/>
                <w:szCs w:val="16"/>
              </w:rPr>
              <w:t>nisation umsetzen (24)</w:t>
            </w:r>
          </w:p>
          <w:p w:rsidR="00220273" w:rsidRPr="00E07BB0" w:rsidRDefault="00220273" w:rsidP="0022027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 Lern- und Übungspr</w:t>
            </w:r>
            <w:r>
              <w:rPr>
                <w:rFonts w:cs="Times New Roman"/>
                <w:sz w:val="16"/>
                <w:szCs w:val="16"/>
              </w:rPr>
              <w:t>o</w:t>
            </w:r>
            <w:r>
              <w:rPr>
                <w:rFonts w:cs="Times New Roman"/>
                <w:sz w:val="16"/>
                <w:szCs w:val="16"/>
              </w:rPr>
              <w:t>zess helfen und diesen sichern (29)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Kompromis</w:t>
            </w:r>
            <w:r w:rsidRPr="00E07BB0">
              <w:rPr>
                <w:rFonts w:cs="Times New Roman"/>
                <w:sz w:val="16"/>
                <w:szCs w:val="16"/>
              </w:rPr>
              <w:t>s</w:t>
            </w:r>
            <w:r w:rsidRPr="00E07BB0">
              <w:rPr>
                <w:rFonts w:cs="Times New Roman"/>
                <w:sz w:val="16"/>
                <w:szCs w:val="16"/>
              </w:rPr>
              <w:t>bereitschaft entwickeln (34)</w:t>
            </w:r>
          </w:p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  <w:r w:rsidRPr="00E07BB0">
              <w:rPr>
                <w:rFonts w:cs="Times New Roman"/>
                <w:sz w:val="16"/>
                <w:szCs w:val="16"/>
              </w:rPr>
              <w:t>Probleme erkennen und zur Lösung beitragen (30)</w:t>
            </w:r>
          </w:p>
        </w:tc>
        <w:tc>
          <w:tcPr>
            <w:tcW w:w="1157" w:type="dxa"/>
          </w:tcPr>
          <w:p w:rsidR="00271828" w:rsidRPr="00E07BB0" w:rsidRDefault="00B215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konflikt- und kritikfähig sein (40), Feedbackr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geln beher</w:t>
            </w:r>
            <w:r>
              <w:rPr>
                <w:rFonts w:cs="Times New Roman"/>
                <w:sz w:val="16"/>
                <w:szCs w:val="16"/>
              </w:rPr>
              <w:t>r</w:t>
            </w:r>
            <w:r>
              <w:rPr>
                <w:rFonts w:cs="Times New Roman"/>
                <w:sz w:val="16"/>
                <w:szCs w:val="16"/>
              </w:rPr>
              <w:t>schen (37)</w:t>
            </w:r>
          </w:p>
        </w:tc>
        <w:tc>
          <w:tcPr>
            <w:tcW w:w="1158" w:type="dxa"/>
          </w:tcPr>
          <w:p w:rsidR="00271828" w:rsidRPr="00E07BB0" w:rsidRDefault="00B215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sich fair verhalten und Strategien zur Lösung anwenden (36)</w:t>
            </w:r>
          </w:p>
        </w:tc>
        <w:tc>
          <w:tcPr>
            <w:tcW w:w="1158" w:type="dxa"/>
          </w:tcPr>
          <w:p w:rsidR="00271828" w:rsidRPr="00E07BB0" w:rsidRDefault="00644DFB" w:rsidP="00644DF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Auftretende Konflikte selbstständig lösen (42)</w:t>
            </w:r>
          </w:p>
        </w:tc>
        <w:tc>
          <w:tcPr>
            <w:tcW w:w="1157" w:type="dxa"/>
          </w:tcPr>
          <w:p w:rsidR="00271828" w:rsidRPr="00E07BB0" w:rsidRDefault="00644DF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Kritik ang</w:t>
            </w:r>
            <w:r>
              <w:rPr>
                <w:rFonts w:cs="Times New Roman"/>
                <w:sz w:val="16"/>
                <w:szCs w:val="16"/>
              </w:rPr>
              <w:t>e</w:t>
            </w:r>
            <w:r>
              <w:rPr>
                <w:rFonts w:cs="Times New Roman"/>
                <w:sz w:val="16"/>
                <w:szCs w:val="16"/>
              </w:rPr>
              <w:t>messen ä</w:t>
            </w:r>
            <w:r>
              <w:rPr>
                <w:rFonts w:cs="Times New Roman"/>
                <w:sz w:val="16"/>
                <w:szCs w:val="16"/>
              </w:rPr>
              <w:t>u</w:t>
            </w:r>
            <w:r>
              <w:rPr>
                <w:rFonts w:cs="Times New Roman"/>
                <w:sz w:val="16"/>
                <w:szCs w:val="16"/>
              </w:rPr>
              <w:t>ßern (38)</w:t>
            </w:r>
          </w:p>
        </w:tc>
        <w:tc>
          <w:tcPr>
            <w:tcW w:w="1158" w:type="dxa"/>
          </w:tcPr>
          <w:p w:rsidR="00271828" w:rsidRPr="00E07BB0" w:rsidRDefault="002718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271828" w:rsidRPr="00E07BB0" w:rsidRDefault="00644DF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Konstruktiv mit schwier</w:t>
            </w:r>
            <w:r>
              <w:rPr>
                <w:rFonts w:cs="Times New Roman"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>gen Situati</w:t>
            </w:r>
            <w:r>
              <w:rPr>
                <w:rFonts w:cs="Times New Roman"/>
                <w:sz w:val="16"/>
                <w:szCs w:val="16"/>
              </w:rPr>
              <w:t>o</w:t>
            </w:r>
            <w:r>
              <w:rPr>
                <w:rFonts w:cs="Times New Roman"/>
                <w:sz w:val="16"/>
                <w:szCs w:val="16"/>
              </w:rPr>
              <w:t>nen umgehen (44)</w:t>
            </w:r>
          </w:p>
        </w:tc>
      </w:tr>
    </w:tbl>
    <w:p w:rsidR="00867B5D" w:rsidRPr="009221EC" w:rsidRDefault="00867B5D" w:rsidP="00867B5D">
      <w:pPr>
        <w:rPr>
          <w:rFonts w:cs="Times New Roman"/>
          <w:sz w:val="20"/>
        </w:rPr>
      </w:pPr>
      <w:r w:rsidRPr="00E07BB0">
        <w:rPr>
          <w:rFonts w:cs="Times New Roman"/>
          <w:sz w:val="20"/>
          <w:u w:val="single"/>
        </w:rPr>
        <w:t>Hinweise:</w:t>
      </w:r>
      <w:r w:rsidRPr="00E07BB0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ab/>
      </w:r>
      <w:r w:rsidRPr="009221EC">
        <w:rPr>
          <w:rFonts w:cs="Times New Roman"/>
          <w:sz w:val="20"/>
        </w:rPr>
        <w:t>Sachlogische Reihenfolge der Kompetenzentwicklung hat Vorrang vor Passung zu Lernsituationen!</w:t>
      </w:r>
    </w:p>
    <w:p w:rsidR="00867B5D" w:rsidRDefault="00867B5D" w:rsidP="00867B5D">
      <w:pPr>
        <w:ind w:left="708" w:firstLine="708"/>
        <w:rPr>
          <w:sz w:val="20"/>
        </w:rPr>
      </w:pPr>
      <w:r w:rsidRPr="009221EC">
        <w:rPr>
          <w:sz w:val="20"/>
        </w:rPr>
        <w:t>Die Liste ist als Hilfe zu verstehen. Sie erhebt nicht den Anspruch auf Vollständigkeit und Verbindlichkeit.</w:t>
      </w:r>
      <w:r>
        <w:rPr>
          <w:sz w:val="20"/>
        </w:rPr>
        <w:t xml:space="preserve"> </w:t>
      </w:r>
    </w:p>
    <w:p w:rsidR="002D568D" w:rsidRPr="00E07BB0" w:rsidRDefault="002D568D" w:rsidP="00867B5D">
      <w:pPr>
        <w:rPr>
          <w:rFonts w:cs="Times New Roman"/>
          <w:b/>
          <w:sz w:val="20"/>
        </w:rPr>
      </w:pPr>
    </w:p>
    <w:sectPr w:rsidR="002D568D" w:rsidRPr="00E07BB0" w:rsidSect="00320B28">
      <w:footerReference w:type="default" r:id="rId9"/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A5" w:rsidRDefault="00BF7DA5" w:rsidP="004478D8">
      <w:r>
        <w:separator/>
      </w:r>
    </w:p>
  </w:endnote>
  <w:endnote w:type="continuationSeparator" w:id="0">
    <w:p w:rsidR="00BF7DA5" w:rsidRDefault="00BF7DA5" w:rsidP="004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392844"/>
      <w:docPartObj>
        <w:docPartGallery w:val="Page Numbers (Bottom of Page)"/>
        <w:docPartUnique/>
      </w:docPartObj>
    </w:sdtPr>
    <w:sdtEndPr/>
    <w:sdtContent>
      <w:p w:rsidR="00B675F1" w:rsidRDefault="00B675F1">
        <w:pPr>
          <w:pStyle w:val="Fuzeile"/>
        </w:pPr>
        <w:r w:rsidRPr="00867B5D">
          <w:rPr>
            <w:smallCaps/>
          </w:rPr>
          <w:t>Timon Kreth</w:t>
        </w:r>
        <w:r>
          <w:tab/>
        </w:r>
        <w:r>
          <w:tab/>
        </w:r>
        <w:r w:rsidRPr="00A17E2B">
          <w:rPr>
            <w:sz w:val="20"/>
          </w:rPr>
          <w:t>Oktober 2014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9504EB">
          <w:rPr>
            <w:sz w:val="20"/>
          </w:rPr>
          <w:fldChar w:fldCharType="begin"/>
        </w:r>
        <w:r w:rsidRPr="009504EB">
          <w:rPr>
            <w:sz w:val="20"/>
          </w:rPr>
          <w:instrText>PAGE   \* MERGEFORMAT</w:instrText>
        </w:r>
        <w:r w:rsidRPr="009504EB">
          <w:rPr>
            <w:sz w:val="20"/>
          </w:rPr>
          <w:fldChar w:fldCharType="separate"/>
        </w:r>
        <w:r w:rsidR="00B667AB">
          <w:rPr>
            <w:noProof/>
            <w:sz w:val="20"/>
          </w:rPr>
          <w:t>1</w:t>
        </w:r>
        <w:r w:rsidRPr="009504E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A5" w:rsidRDefault="00BF7DA5" w:rsidP="004478D8">
      <w:r>
        <w:separator/>
      </w:r>
    </w:p>
  </w:footnote>
  <w:footnote w:type="continuationSeparator" w:id="0">
    <w:p w:rsidR="00BF7DA5" w:rsidRDefault="00BF7DA5" w:rsidP="0044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A7B"/>
    <w:multiLevelType w:val="hybridMultilevel"/>
    <w:tmpl w:val="C1F802D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61"/>
    <w:rsid w:val="00076E78"/>
    <w:rsid w:val="000960DB"/>
    <w:rsid w:val="00096CE5"/>
    <w:rsid w:val="000A0070"/>
    <w:rsid w:val="000C5754"/>
    <w:rsid w:val="000E1461"/>
    <w:rsid w:val="001815E0"/>
    <w:rsid w:val="001B059A"/>
    <w:rsid w:val="00220273"/>
    <w:rsid w:val="00267696"/>
    <w:rsid w:val="00271828"/>
    <w:rsid w:val="00280EBE"/>
    <w:rsid w:val="002B3F3A"/>
    <w:rsid w:val="002C072F"/>
    <w:rsid w:val="002D568D"/>
    <w:rsid w:val="002E02DF"/>
    <w:rsid w:val="002E48FD"/>
    <w:rsid w:val="00320B28"/>
    <w:rsid w:val="00375EDF"/>
    <w:rsid w:val="00397D3E"/>
    <w:rsid w:val="003B2946"/>
    <w:rsid w:val="003D7B0E"/>
    <w:rsid w:val="003E08B1"/>
    <w:rsid w:val="003F6A4B"/>
    <w:rsid w:val="004220C7"/>
    <w:rsid w:val="00433DBC"/>
    <w:rsid w:val="004478D8"/>
    <w:rsid w:val="004B0D3C"/>
    <w:rsid w:val="004B4054"/>
    <w:rsid w:val="0051163E"/>
    <w:rsid w:val="0051696B"/>
    <w:rsid w:val="00522ACB"/>
    <w:rsid w:val="005340CC"/>
    <w:rsid w:val="00586FD2"/>
    <w:rsid w:val="00644DFB"/>
    <w:rsid w:val="006E428D"/>
    <w:rsid w:val="006F0F37"/>
    <w:rsid w:val="006F332B"/>
    <w:rsid w:val="006F759F"/>
    <w:rsid w:val="00706FFA"/>
    <w:rsid w:val="00724DB9"/>
    <w:rsid w:val="00734BA4"/>
    <w:rsid w:val="00777554"/>
    <w:rsid w:val="00787E55"/>
    <w:rsid w:val="00790986"/>
    <w:rsid w:val="007A4017"/>
    <w:rsid w:val="007B097C"/>
    <w:rsid w:val="007F7AE7"/>
    <w:rsid w:val="0081345B"/>
    <w:rsid w:val="00867B5D"/>
    <w:rsid w:val="008C0B6B"/>
    <w:rsid w:val="008E2D43"/>
    <w:rsid w:val="00915FB7"/>
    <w:rsid w:val="00933C6D"/>
    <w:rsid w:val="009504EB"/>
    <w:rsid w:val="00954014"/>
    <w:rsid w:val="00960260"/>
    <w:rsid w:val="009A34F9"/>
    <w:rsid w:val="009E2A54"/>
    <w:rsid w:val="009F0507"/>
    <w:rsid w:val="009F4482"/>
    <w:rsid w:val="00A167FC"/>
    <w:rsid w:val="00A17AA6"/>
    <w:rsid w:val="00A17E2B"/>
    <w:rsid w:val="00A44E5B"/>
    <w:rsid w:val="00A822EA"/>
    <w:rsid w:val="00A939A6"/>
    <w:rsid w:val="00AA785F"/>
    <w:rsid w:val="00AC5C60"/>
    <w:rsid w:val="00AF5D25"/>
    <w:rsid w:val="00B2159B"/>
    <w:rsid w:val="00B438B9"/>
    <w:rsid w:val="00B667AB"/>
    <w:rsid w:val="00B675F1"/>
    <w:rsid w:val="00B74425"/>
    <w:rsid w:val="00B93B91"/>
    <w:rsid w:val="00B97372"/>
    <w:rsid w:val="00BC5BC1"/>
    <w:rsid w:val="00BC6567"/>
    <w:rsid w:val="00BF7DA5"/>
    <w:rsid w:val="00C00291"/>
    <w:rsid w:val="00C302A8"/>
    <w:rsid w:val="00C40253"/>
    <w:rsid w:val="00C64C50"/>
    <w:rsid w:val="00C74E7B"/>
    <w:rsid w:val="00C83B16"/>
    <w:rsid w:val="00C91306"/>
    <w:rsid w:val="00CD3B79"/>
    <w:rsid w:val="00D03885"/>
    <w:rsid w:val="00D053B6"/>
    <w:rsid w:val="00D13463"/>
    <w:rsid w:val="00D44CB9"/>
    <w:rsid w:val="00D62437"/>
    <w:rsid w:val="00D93705"/>
    <w:rsid w:val="00D94358"/>
    <w:rsid w:val="00DA3D54"/>
    <w:rsid w:val="00DC6170"/>
    <w:rsid w:val="00DD7ADE"/>
    <w:rsid w:val="00DE1439"/>
    <w:rsid w:val="00DE3ECA"/>
    <w:rsid w:val="00E07BB0"/>
    <w:rsid w:val="00E20E36"/>
    <w:rsid w:val="00E343A4"/>
    <w:rsid w:val="00E6000C"/>
    <w:rsid w:val="00E86529"/>
    <w:rsid w:val="00EA2EB8"/>
    <w:rsid w:val="00EB6770"/>
    <w:rsid w:val="00EC767B"/>
    <w:rsid w:val="00EE0237"/>
    <w:rsid w:val="00F03B30"/>
    <w:rsid w:val="00F20421"/>
    <w:rsid w:val="00F45453"/>
    <w:rsid w:val="00F9019C"/>
    <w:rsid w:val="00F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170"/>
    <w:pPr>
      <w:spacing w:after="0" w:line="240" w:lineRule="auto"/>
    </w:pPr>
    <w:rPr>
      <w:rFonts w:ascii="Times New Roman" w:eastAsiaTheme="minorEastAsia" w:hAnsi="Times New Roman"/>
      <w:sz w:val="24"/>
      <w:lang w:eastAsia="zh-TW"/>
    </w:rPr>
  </w:style>
  <w:style w:type="paragraph" w:styleId="berschrift2">
    <w:name w:val="heading 2"/>
    <w:basedOn w:val="Standard"/>
    <w:next w:val="Standard"/>
    <w:link w:val="berschrift2Zchn"/>
    <w:qFormat/>
    <w:rsid w:val="00320B28"/>
    <w:pPr>
      <w:keepNext/>
      <w:outlineLvl w:val="1"/>
    </w:pPr>
    <w:rPr>
      <w:rFonts w:ascii="Arial" w:eastAsia="Times New Roman" w:hAnsi="Arial" w:cs="Arial"/>
      <w:i/>
      <w:iCs/>
      <w:sz w:val="16"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47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8D8"/>
    <w:rPr>
      <w:rFonts w:ascii="Times New Roman" w:eastAsiaTheme="minorEastAsia" w:hAnsi="Times New Roman"/>
      <w:sz w:val="24"/>
      <w:lang w:eastAsia="zh-TW"/>
    </w:rPr>
  </w:style>
  <w:style w:type="paragraph" w:styleId="Fuzeile">
    <w:name w:val="footer"/>
    <w:basedOn w:val="Standard"/>
    <w:link w:val="FuzeileZchn"/>
    <w:unhideWhenUsed/>
    <w:rsid w:val="00447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8D8"/>
    <w:rPr>
      <w:rFonts w:ascii="Times New Roman" w:eastAsiaTheme="minorEastAsia" w:hAnsi="Times New Roman"/>
      <w:sz w:val="24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8D8"/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320B28"/>
    <w:rPr>
      <w:rFonts w:ascii="Arial" w:eastAsia="Times New Roman" w:hAnsi="Arial" w:cs="Arial"/>
      <w:i/>
      <w:iCs/>
      <w:sz w:val="16"/>
      <w:szCs w:val="16"/>
      <w:lang w:eastAsia="de-DE"/>
    </w:rPr>
  </w:style>
  <w:style w:type="character" w:styleId="Seitenzahl">
    <w:name w:val="page number"/>
    <w:basedOn w:val="Absatz-Standardschriftart"/>
    <w:rsid w:val="0032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170"/>
    <w:pPr>
      <w:spacing w:after="0" w:line="240" w:lineRule="auto"/>
    </w:pPr>
    <w:rPr>
      <w:rFonts w:ascii="Times New Roman" w:eastAsiaTheme="minorEastAsia" w:hAnsi="Times New Roman"/>
      <w:sz w:val="24"/>
      <w:lang w:eastAsia="zh-TW"/>
    </w:rPr>
  </w:style>
  <w:style w:type="paragraph" w:styleId="berschrift2">
    <w:name w:val="heading 2"/>
    <w:basedOn w:val="Standard"/>
    <w:next w:val="Standard"/>
    <w:link w:val="berschrift2Zchn"/>
    <w:qFormat/>
    <w:rsid w:val="00320B28"/>
    <w:pPr>
      <w:keepNext/>
      <w:outlineLvl w:val="1"/>
    </w:pPr>
    <w:rPr>
      <w:rFonts w:ascii="Arial" w:eastAsia="Times New Roman" w:hAnsi="Arial" w:cs="Arial"/>
      <w:i/>
      <w:iCs/>
      <w:sz w:val="16"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47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8D8"/>
    <w:rPr>
      <w:rFonts w:ascii="Times New Roman" w:eastAsiaTheme="minorEastAsia" w:hAnsi="Times New Roman"/>
      <w:sz w:val="24"/>
      <w:lang w:eastAsia="zh-TW"/>
    </w:rPr>
  </w:style>
  <w:style w:type="paragraph" w:styleId="Fuzeile">
    <w:name w:val="footer"/>
    <w:basedOn w:val="Standard"/>
    <w:link w:val="FuzeileZchn"/>
    <w:unhideWhenUsed/>
    <w:rsid w:val="00447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8D8"/>
    <w:rPr>
      <w:rFonts w:ascii="Times New Roman" w:eastAsiaTheme="minorEastAsia" w:hAnsi="Times New Roman"/>
      <w:sz w:val="24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8D8"/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320B28"/>
    <w:rPr>
      <w:rFonts w:ascii="Arial" w:eastAsia="Times New Roman" w:hAnsi="Arial" w:cs="Arial"/>
      <w:i/>
      <w:iCs/>
      <w:sz w:val="16"/>
      <w:szCs w:val="16"/>
      <w:lang w:eastAsia="de-DE"/>
    </w:rPr>
  </w:style>
  <w:style w:type="character" w:styleId="Seitenzahl">
    <w:name w:val="page number"/>
    <w:basedOn w:val="Absatz-Standardschriftart"/>
    <w:rsid w:val="003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4A1C-88C7-4301-83AF-715D381B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Timon Kreth</dc:creator>
  <cp:lastModifiedBy>Timon Kreth</cp:lastModifiedBy>
  <cp:revision>11</cp:revision>
  <cp:lastPrinted>2014-09-16T12:57:00Z</cp:lastPrinted>
  <dcterms:created xsi:type="dcterms:W3CDTF">2015-05-08T18:05:00Z</dcterms:created>
  <dcterms:modified xsi:type="dcterms:W3CDTF">2015-05-10T13:28:00Z</dcterms:modified>
</cp:coreProperties>
</file>